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44" w:rsidRPr="00904296" w:rsidRDefault="00904296" w:rsidP="00524D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Description of the carnivore trait data compiled for this study. Each row contains a trait, a short description of that trait, what units it is measured in, the original source for these data, and additional notes. Trait code details the column name in the csv file. Trait description gives a short description of the variable, but see the original sources for more information if needed. Units are the measurement for a particular trait. Binary variables are represented as factors in the dataset. The original source unless specified as from this study mentions where these data are originally from. Although cited in the main text, these data are from </w:t>
      </w:r>
      <w:proofErr w:type="spellStart"/>
      <w:r>
        <w:rPr>
          <w:rFonts w:ascii="Times New Roman" w:eastAsia="Times New Roman" w:hAnsi="Times New Roman" w:cs="Times New Roman"/>
          <w:color w:val="000000"/>
          <w:sz w:val="24"/>
          <w:szCs w:val="24"/>
        </w:rPr>
        <w:t>PanTHERIA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EltonTraits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AnAge</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Amniote</w:t>
      </w:r>
      <w:proofErr w:type="spellEnd"/>
      <w:proofErr w:type="gramEnd"/>
      <w:r>
        <w:rPr>
          <w:rFonts w:ascii="Times New Roman" w:eastAsia="Times New Roman" w:hAnsi="Times New Roman" w:cs="Times New Roman"/>
          <w:color w:val="000000"/>
          <w:sz w:val="24"/>
          <w:szCs w:val="24"/>
        </w:rPr>
        <w:t xml:space="preserve"> Life History Database (ALHD). Additional spatial layers from the International Union for the Conservation of Nature’s Red List of Threatened Species (IUCN </w:t>
      </w:r>
      <w:proofErr w:type="spellStart"/>
      <w:r>
        <w:rPr>
          <w:rFonts w:ascii="Times New Roman" w:eastAsia="Times New Roman" w:hAnsi="Times New Roman" w:cs="Times New Roman"/>
          <w:color w:val="000000"/>
          <w:sz w:val="24"/>
          <w:szCs w:val="24"/>
        </w:rPr>
        <w:t>RedList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WorldPop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WorldClim</w:t>
      </w:r>
      <w:proofErr w:type="spellEnd"/>
      <w:r>
        <w:rPr>
          <w:rFonts w:ascii="Times New Roman" w:eastAsia="Times New Roman" w:hAnsi="Times New Roman" w:cs="Times New Roman"/>
          <w:color w:val="000000"/>
          <w:sz w:val="24"/>
          <w:szCs w:val="24"/>
        </w:rPr>
        <w:t xml:space="preserve">, and The Nature Conservancy (TNC) were used to create additional variables, with credit given to these sources in the Original source column. </w:t>
      </w:r>
      <w:r w:rsidR="00BF0B2B">
        <w:rPr>
          <w:rFonts w:ascii="Times New Roman" w:eastAsia="Times New Roman" w:hAnsi="Times New Roman" w:cs="Times New Roman"/>
          <w:color w:val="000000"/>
          <w:sz w:val="24"/>
          <w:szCs w:val="24"/>
        </w:rPr>
        <w:t xml:space="preserve">All taxonomic variables (family names) were taken from the Mammal Diversity Database (MDD). </w:t>
      </w:r>
      <w:r>
        <w:rPr>
          <w:rFonts w:ascii="Times New Roman" w:eastAsia="Times New Roman" w:hAnsi="Times New Roman" w:cs="Times New Roman"/>
          <w:color w:val="000000"/>
          <w:sz w:val="24"/>
          <w:szCs w:val="24"/>
        </w:rPr>
        <w:t>If the trait values were heavily skewed, the trait was log transformed before modeling as mentioned in the Notes column and depicted in the modeling code provided.</w:t>
      </w:r>
    </w:p>
    <w:tbl>
      <w:tblPr>
        <w:tblW w:w="8543" w:type="dxa"/>
        <w:tblLayout w:type="fixed"/>
        <w:tblCellMar>
          <w:top w:w="15" w:type="dxa"/>
          <w:left w:w="15" w:type="dxa"/>
          <w:bottom w:w="15" w:type="dxa"/>
          <w:right w:w="15" w:type="dxa"/>
        </w:tblCellMar>
        <w:tblLook w:val="04A0" w:firstRow="1" w:lastRow="0" w:firstColumn="1" w:lastColumn="0" w:noHBand="0" w:noVBand="1"/>
      </w:tblPr>
      <w:tblGrid>
        <w:gridCol w:w="2780"/>
        <w:gridCol w:w="1710"/>
        <w:gridCol w:w="1253"/>
        <w:gridCol w:w="1440"/>
        <w:gridCol w:w="1360"/>
      </w:tblGrid>
      <w:tr w:rsidR="002138E3"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04D" w:rsidRPr="00524D44" w:rsidRDefault="0077304D" w:rsidP="00524D44">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b/>
                <w:bCs/>
                <w:color w:val="000000"/>
                <w:sz w:val="24"/>
                <w:szCs w:val="24"/>
              </w:rPr>
              <w:t>Trait code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04D" w:rsidRPr="00524D44" w:rsidRDefault="0077304D" w:rsidP="00524D44">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b/>
                <w:bCs/>
                <w:color w:val="000000"/>
                <w:sz w:val="24"/>
                <w:szCs w:val="24"/>
              </w:rPr>
              <w:t>Trait description</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04D" w:rsidRPr="00524D44" w:rsidRDefault="0077304D" w:rsidP="00524D44">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b/>
                <w:bCs/>
                <w:color w:val="000000"/>
                <w:sz w:val="24"/>
                <w:szCs w:val="24"/>
              </w:rPr>
              <w:t>Units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04D" w:rsidRPr="00524D44" w:rsidRDefault="0077304D" w:rsidP="00524D44">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b/>
                <w:bCs/>
                <w:color w:val="000000"/>
                <w:sz w:val="24"/>
                <w:szCs w:val="24"/>
              </w:rPr>
              <w:t>Original source</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04D" w:rsidRPr="00524D44" w:rsidRDefault="0077304D" w:rsidP="00524D44">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b/>
                <w:bCs/>
                <w:color w:val="000000"/>
                <w:sz w:val="24"/>
                <w:szCs w:val="24"/>
              </w:rPr>
              <w:t>Notes</w:t>
            </w:r>
          </w:p>
        </w:tc>
      </w:tr>
      <w:tr w:rsidR="002138E3"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04D" w:rsidRPr="00524D44" w:rsidRDefault="00904296" w:rsidP="00524D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77304D">
              <w:rPr>
                <w:rFonts w:ascii="Times New Roman" w:eastAsia="Times New Roman" w:hAnsi="Times New Roman" w:cs="Times New Roman"/>
                <w:color w:val="000000"/>
                <w:sz w:val="24"/>
                <w:szCs w:val="24"/>
              </w:rPr>
              <w:t>abel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04D" w:rsidRPr="00524D44" w:rsidRDefault="0077304D" w:rsidP="00524D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Assessed zoonotic host status ba</w:t>
            </w:r>
            <w:r w:rsidR="00B94F9F">
              <w:rPr>
                <w:rFonts w:ascii="Times New Roman" w:eastAsia="Times New Roman" w:hAnsi="Times New Roman" w:cs="Times New Roman"/>
                <w:color w:val="000000"/>
                <w:sz w:val="24"/>
                <w:szCs w:val="24"/>
              </w:rPr>
              <w:t>sed on the literature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04D" w:rsidRPr="00524D44" w:rsidRDefault="0077304D" w:rsidP="00524D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04D" w:rsidRPr="00524D44" w:rsidRDefault="00281535" w:rsidP="00524D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Literature search and GIDEON</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04D" w:rsidRPr="00524D44" w:rsidRDefault="0077304D" w:rsidP="00524D44">
            <w:pPr>
              <w:spacing w:after="0" w:line="240" w:lineRule="auto"/>
              <w:rPr>
                <w:rFonts w:ascii="Times New Roman" w:eastAsia="Times New Roman" w:hAnsi="Times New Roman" w:cs="Times New Roman"/>
                <w:color w:val="000000"/>
                <w:sz w:val="24"/>
                <w:szCs w:val="24"/>
              </w:rPr>
            </w:pPr>
          </w:p>
        </w:tc>
      </w:tr>
      <w:tr w:rsidR="002138E3"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04D" w:rsidRPr="00524D44" w:rsidRDefault="0077304D" w:rsidP="00524D4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AdultForearmLen_mm</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04D"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Length from elbow to wrist</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04D" w:rsidRPr="00524D44" w:rsidRDefault="0077304D" w:rsidP="00524D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04D" w:rsidRPr="00524D44" w:rsidRDefault="00B94F9F" w:rsidP="00524D4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04D" w:rsidRPr="00524D44" w:rsidRDefault="0077304D" w:rsidP="00524D44">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AgeAtEyeOpening_d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39389D" w:rsidRDefault="000F1D2A" w:rsidP="000F1D2A">
            <w:pPr>
              <w:spacing w:after="0" w:line="240" w:lineRule="auto"/>
              <w:rPr>
                <w:rFonts w:ascii="Times New Roman" w:eastAsia="Times New Roman" w:hAnsi="Times New Roman" w:cs="Times New Roman"/>
                <w:sz w:val="24"/>
                <w:szCs w:val="24"/>
              </w:rPr>
            </w:pPr>
            <w:r w:rsidRPr="0039389D">
              <w:rPr>
                <w:rFonts w:ascii="Times New Roman" w:eastAsia="Times New Roman" w:hAnsi="Times New Roman" w:cs="Times New Roman"/>
                <w:color w:val="000000"/>
                <w:sz w:val="24"/>
                <w:szCs w:val="24"/>
              </w:rPr>
              <w:t>Age at first eye opening</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AgeAtFirstBirth_d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at which the first young are delivered</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BasalMetRate_mL02hr</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Basal metabolic rate of individuals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B94F9F"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 O</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hr</w:t>
            </w:r>
            <w:proofErr w:type="spellEnd"/>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DispersalAge_d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sidRPr="0039389D">
              <w:rPr>
                <w:rFonts w:ascii="Times New Roman" w:eastAsia="Times New Roman" w:hAnsi="Times New Roman" w:cs="Times New Roman"/>
                <w:color w:val="000000"/>
                <w:sz w:val="24"/>
                <w:szCs w:val="24"/>
              </w:rPr>
              <w:t>Age at which young leave parent or social group</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HomeRange_km2</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39389D" w:rsidRDefault="000F1D2A" w:rsidP="000F1D2A">
            <w:pPr>
              <w:spacing w:after="0" w:line="240" w:lineRule="auto"/>
              <w:rPr>
                <w:rFonts w:ascii="Times New Roman" w:eastAsia="Times New Roman" w:hAnsi="Times New Roman" w:cs="Times New Roman"/>
                <w:sz w:val="24"/>
                <w:szCs w:val="24"/>
              </w:rPr>
            </w:pPr>
            <w:r w:rsidRPr="0039389D">
              <w:rPr>
                <w:rFonts w:ascii="Times New Roman" w:eastAsia="Times New Roman" w:hAnsi="Times New Roman" w:cs="Times New Roman"/>
                <w:color w:val="000000"/>
                <w:sz w:val="24"/>
                <w:szCs w:val="24"/>
              </w:rPr>
              <w:t>Size of home range of individuals or groups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B94F9F" w:rsidRDefault="000F1D2A" w:rsidP="000F1D2A">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km</w:t>
            </w:r>
            <w:r>
              <w:rPr>
                <w:rFonts w:ascii="Times New Roman" w:eastAsia="Times New Roman" w:hAnsi="Times New Roman" w:cs="Times New Roman"/>
                <w:color w:val="000000"/>
                <w:sz w:val="24"/>
                <w:szCs w:val="24"/>
                <w:vertAlign w:val="superscript"/>
              </w:rPr>
              <w:t>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HomeRangeIndiv_km2</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39389D" w:rsidRDefault="000F1D2A" w:rsidP="000F1D2A">
            <w:pPr>
              <w:spacing w:after="0" w:line="240" w:lineRule="auto"/>
              <w:rPr>
                <w:rFonts w:ascii="Times New Roman" w:eastAsia="Times New Roman" w:hAnsi="Times New Roman" w:cs="Times New Roman"/>
                <w:sz w:val="24"/>
                <w:szCs w:val="24"/>
              </w:rPr>
            </w:pPr>
            <w:r w:rsidRPr="0039389D">
              <w:rPr>
                <w:rFonts w:ascii="Times New Roman" w:eastAsia="Times New Roman" w:hAnsi="Times New Roman" w:cs="Times New Roman"/>
                <w:color w:val="000000"/>
                <w:sz w:val="24"/>
                <w:szCs w:val="24"/>
              </w:rPr>
              <w:t>Size of home range of individuals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B94F9F" w:rsidRDefault="000F1D2A" w:rsidP="000F1D2A">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km</w:t>
            </w:r>
            <w:r>
              <w:rPr>
                <w:rFonts w:ascii="Times New Roman" w:eastAsia="Times New Roman" w:hAnsi="Times New Roman" w:cs="Times New Roman"/>
                <w:color w:val="000000"/>
                <w:sz w:val="24"/>
                <w:szCs w:val="24"/>
                <w:vertAlign w:val="superscript"/>
              </w:rPr>
              <w:t>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NeonateHeadBodyLen_mm</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39389D" w:rsidRDefault="000F1D2A" w:rsidP="000F1D2A">
            <w:pPr>
              <w:spacing w:after="0" w:line="240" w:lineRule="auto"/>
              <w:rPr>
                <w:rFonts w:ascii="Times New Roman" w:eastAsia="Times New Roman" w:hAnsi="Times New Roman" w:cs="Times New Roman"/>
                <w:sz w:val="24"/>
                <w:szCs w:val="24"/>
              </w:rPr>
            </w:pPr>
            <w:r w:rsidRPr="0039389D">
              <w:rPr>
                <w:rFonts w:ascii="Times New Roman" w:eastAsia="Times New Roman" w:hAnsi="Times New Roman" w:cs="Times New Roman"/>
                <w:color w:val="000000"/>
                <w:sz w:val="24"/>
                <w:szCs w:val="24"/>
              </w:rPr>
              <w:t>Length from nose to base of the tail of recently birthed infants or near term embryos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PopulationDensity_nkm2</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39389D" w:rsidRDefault="000F1D2A" w:rsidP="000F1D2A">
            <w:pPr>
              <w:spacing w:after="0" w:line="240" w:lineRule="auto"/>
              <w:rPr>
                <w:rFonts w:ascii="Times New Roman" w:eastAsia="Times New Roman" w:hAnsi="Times New Roman" w:cs="Times New Roman"/>
                <w:sz w:val="24"/>
                <w:szCs w:val="24"/>
              </w:rPr>
            </w:pPr>
            <w:r w:rsidRPr="0039389D">
              <w:rPr>
                <w:rFonts w:ascii="Times New Roman" w:eastAsia="Times New Roman" w:hAnsi="Times New Roman" w:cs="Times New Roman"/>
                <w:color w:val="000000"/>
                <w:sz w:val="24"/>
                <w:szCs w:val="24"/>
              </w:rPr>
              <w:t>Number of individuals within 1 km</w:t>
            </w:r>
            <w:r w:rsidRPr="0039389D">
              <w:rPr>
                <w:rFonts w:ascii="Times New Roman" w:eastAsia="Times New Roman" w:hAnsi="Times New Roman" w:cs="Times New Roman"/>
                <w:color w:val="000000"/>
                <w:sz w:val="24"/>
                <w:szCs w:val="24"/>
                <w:vertAlign w:val="superscript"/>
              </w:rPr>
              <w:t>2</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B94F9F" w:rsidRDefault="000F1D2A" w:rsidP="000F1D2A">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count/km</w:t>
            </w:r>
            <w:r>
              <w:rPr>
                <w:rFonts w:ascii="Times New Roman" w:eastAsia="Times New Roman" w:hAnsi="Times New Roman" w:cs="Times New Roman"/>
                <w:color w:val="000000"/>
                <w:sz w:val="24"/>
                <w:szCs w:val="24"/>
                <w:vertAlign w:val="superscript"/>
              </w:rPr>
              <w:t>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PopulationGrpSize_n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39389D" w:rsidRDefault="000F1D2A" w:rsidP="000F1D2A">
            <w:pPr>
              <w:spacing w:after="0" w:line="240" w:lineRule="auto"/>
              <w:rPr>
                <w:rFonts w:ascii="Times New Roman" w:eastAsia="Times New Roman" w:hAnsi="Times New Roman" w:cs="Times New Roman"/>
                <w:sz w:val="24"/>
                <w:szCs w:val="24"/>
              </w:rPr>
            </w:pPr>
            <w:r w:rsidRPr="0039389D">
              <w:rPr>
                <w:rFonts w:ascii="Times New Roman" w:eastAsia="Times New Roman" w:hAnsi="Times New Roman" w:cs="Times New Roman"/>
                <w:color w:val="000000"/>
                <w:sz w:val="24"/>
                <w:szCs w:val="24"/>
              </w:rPr>
              <w:t>Number of individuals within a group</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SexualMaturityAge_d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at sexual maturity</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SocialGrpSize_n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39389D" w:rsidRDefault="000F1D2A" w:rsidP="000F1D2A">
            <w:pPr>
              <w:spacing w:after="0" w:line="240" w:lineRule="auto"/>
              <w:rPr>
                <w:rFonts w:ascii="Times New Roman" w:eastAsia="Times New Roman" w:hAnsi="Times New Roman" w:cs="Times New Roman"/>
                <w:sz w:val="24"/>
                <w:szCs w:val="24"/>
              </w:rPr>
            </w:pPr>
            <w:r w:rsidRPr="0039389D">
              <w:rPr>
                <w:rFonts w:ascii="Times New Roman" w:eastAsia="Times New Roman" w:hAnsi="Times New Roman" w:cs="Times New Roman"/>
                <w:color w:val="000000"/>
                <w:sz w:val="24"/>
                <w:szCs w:val="24"/>
              </w:rPr>
              <w:t>Social group size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TeatNumber_n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39389D" w:rsidRDefault="000F1D2A" w:rsidP="000F1D2A">
            <w:pPr>
              <w:spacing w:after="0" w:line="240" w:lineRule="auto"/>
              <w:rPr>
                <w:rFonts w:ascii="Times New Roman" w:eastAsia="Times New Roman" w:hAnsi="Times New Roman" w:cs="Times New Roman"/>
                <w:sz w:val="24"/>
                <w:szCs w:val="24"/>
              </w:rPr>
            </w:pPr>
            <w:r w:rsidRPr="0039389D">
              <w:rPr>
                <w:rFonts w:ascii="Times New Roman" w:eastAsia="Times New Roman" w:hAnsi="Times New Roman" w:cs="Times New Roman"/>
                <w:color w:val="000000"/>
                <w:sz w:val="24"/>
                <w:szCs w:val="24"/>
              </w:rPr>
              <w:t>Number of teats present</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TrophicLevel_cat</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39389D" w:rsidRDefault="000F1D2A" w:rsidP="000F1D2A">
            <w:pPr>
              <w:spacing w:after="0" w:line="240" w:lineRule="auto"/>
              <w:rPr>
                <w:rFonts w:ascii="Times New Roman" w:eastAsia="Times New Roman" w:hAnsi="Times New Roman" w:cs="Times New Roman"/>
                <w:sz w:val="24"/>
                <w:szCs w:val="24"/>
              </w:rPr>
            </w:pPr>
            <w:r w:rsidRPr="0039389D">
              <w:rPr>
                <w:rFonts w:ascii="Times New Roman" w:eastAsia="Times New Roman" w:hAnsi="Times New Roman" w:cs="Times New Roman"/>
                <w:color w:val="000000"/>
                <w:sz w:val="24"/>
                <w:szCs w:val="24"/>
              </w:rPr>
              <w:t>Trophic level determined based on any dietary information</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categorical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WeaningBodyMass_g</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Weight at weaning</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WeaningHeadBodyLen_mm</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39389D" w:rsidRDefault="000F1D2A" w:rsidP="000F1D2A">
            <w:pPr>
              <w:spacing w:after="0" w:line="240" w:lineRule="auto"/>
              <w:rPr>
                <w:rFonts w:ascii="Times New Roman" w:eastAsia="Times New Roman" w:hAnsi="Times New Roman" w:cs="Times New Roman"/>
                <w:sz w:val="24"/>
                <w:szCs w:val="24"/>
              </w:rPr>
            </w:pPr>
            <w:r w:rsidRPr="0039389D">
              <w:rPr>
                <w:rFonts w:ascii="Times New Roman" w:eastAsia="Times New Roman" w:hAnsi="Times New Roman" w:cs="Times New Roman"/>
                <w:color w:val="000000"/>
                <w:sz w:val="24"/>
                <w:szCs w:val="24"/>
              </w:rPr>
              <w:t>Head and body length at weaning</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AETMean_mm</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sidRPr="0039389D">
              <w:rPr>
                <w:rFonts w:ascii="Times New Roman" w:eastAsia="Times New Roman" w:hAnsi="Times New Roman" w:cs="Times New Roman"/>
                <w:color w:val="000000"/>
                <w:sz w:val="24"/>
                <w:szCs w:val="24"/>
              </w:rPr>
              <w:t>Mean monthly actual evapotranspiration rate within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PETMean_mm</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39389D" w:rsidRDefault="000F1D2A" w:rsidP="000F1D2A">
            <w:pPr>
              <w:spacing w:after="0" w:line="240" w:lineRule="auto"/>
              <w:rPr>
                <w:rFonts w:ascii="Times New Roman" w:eastAsia="Times New Roman" w:hAnsi="Times New Roman" w:cs="Times New Roman"/>
                <w:sz w:val="24"/>
                <w:szCs w:val="24"/>
              </w:rPr>
            </w:pPr>
            <w:r w:rsidRPr="0039389D">
              <w:rPr>
                <w:rFonts w:ascii="Times New Roman" w:eastAsia="Times New Roman" w:hAnsi="Times New Roman" w:cs="Times New Roman"/>
                <w:color w:val="000000"/>
                <w:sz w:val="24"/>
                <w:szCs w:val="24"/>
              </w:rPr>
              <w:t>Mean monthly potential evapotranspiration rate within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PanTHERIA</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Diet.Inv</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 of diet comprised of invertebrates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Diet.Vend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 of diet comprised of endothermic vertebrates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Diet.Vect</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 of diet comprised of ectothermic vertebrates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Diet.Vfish</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 of diet comprised of fishes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Diet.Vunk</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 of diet comprised of unknown or general vertebrates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Diet.Scav</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 of diet scavenged</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Diet.Fruit</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 of diet comprised of fruit</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Diet.Nect</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 of diet comprised of nectar</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Diet.Seed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 of diet comprised of seeds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Diet.Plant0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 of diet comprised of plant matter</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ForStrat.ground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Forages on the ground (or inland waters)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ForStrat.understory</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Forages below 2m in the forest</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percent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ForStrat.arboreal</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Forages in trees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Changed from percentage to a binary</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ForStrat.aerial</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Forages above vegetation or structures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Changed from percentage to a binary</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ForStrat.marine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Forages in open oceanic bodies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Changed from percentage to a binary</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BodyMass.Value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Body mass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Activity.Nocturnal</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Active during the night</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Activity.Crepuscular</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Active during twilight</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Activity.Diurnal</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Active during the day</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infantMortalityRate_per_year</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Infant mortality rate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AnAge</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mortalityRateDoublingTime_y</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Mortality rate doubling time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years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AnAge</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metabolicRate_W</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Basal metabolic rate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W</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AnAge</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lastRenderedPageBreak/>
              <w:t>temperature_K</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Typical body temperature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K</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AnAge</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femal</w:t>
            </w:r>
            <w:r>
              <w:rPr>
                <w:rFonts w:ascii="Times New Roman" w:eastAsia="Times New Roman" w:hAnsi="Times New Roman" w:cs="Times New Roman"/>
                <w:color w:val="000000"/>
                <w:sz w:val="24"/>
                <w:szCs w:val="24"/>
              </w:rPr>
              <w:t>e</w:t>
            </w:r>
            <w:r w:rsidRPr="00524D44">
              <w:rPr>
                <w:rFonts w:ascii="Times New Roman" w:eastAsia="Times New Roman" w:hAnsi="Times New Roman" w:cs="Times New Roman"/>
                <w:color w:val="000000"/>
                <w:sz w:val="24"/>
                <w:szCs w:val="24"/>
              </w:rPr>
              <w:t>_maturity_d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Time to maturity - females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days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341118"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male_maturity_d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Time to maturity - males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days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341118"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weaning_d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Weaning duration</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days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341118"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gestation</w:t>
            </w:r>
            <w:r w:rsidRPr="00524D44">
              <w:rPr>
                <w:rFonts w:ascii="Times New Roman" w:eastAsia="Times New Roman" w:hAnsi="Times New Roman" w:cs="Times New Roman"/>
                <w:color w:val="000000"/>
                <w:sz w:val="24"/>
                <w:szCs w:val="24"/>
              </w:rPr>
              <w:t>_d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Gestation time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days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341118"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l</w:t>
            </w:r>
            <w:r w:rsidRPr="00524D44">
              <w:rPr>
                <w:rFonts w:ascii="Times New Roman" w:eastAsia="Times New Roman" w:hAnsi="Times New Roman" w:cs="Times New Roman"/>
                <w:color w:val="000000"/>
                <w:sz w:val="24"/>
                <w:szCs w:val="24"/>
              </w:rPr>
              <w:t>itter</w:t>
            </w:r>
            <w:r>
              <w:rPr>
                <w:rFonts w:ascii="Times New Roman" w:eastAsia="Times New Roman" w:hAnsi="Times New Roman" w:cs="Times New Roman"/>
                <w:color w:val="000000"/>
                <w:sz w:val="24"/>
                <w:szCs w:val="24"/>
              </w:rPr>
              <w:t>_or_</w:t>
            </w:r>
            <w:r w:rsidRPr="00524D44">
              <w:rPr>
                <w:rFonts w:ascii="Times New Roman" w:eastAsia="Times New Roman" w:hAnsi="Times New Roman" w:cs="Times New Roman"/>
                <w:color w:val="000000"/>
                <w:sz w:val="24"/>
                <w:szCs w:val="24"/>
              </w:rPr>
              <w:t>clutch_size_n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Size of litter</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litters_or_clutches_per_y</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Number of litters in a year</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inter_litter</w:t>
            </w:r>
            <w:r>
              <w:rPr>
                <w:rFonts w:ascii="Times New Roman" w:eastAsia="Times New Roman" w:hAnsi="Times New Roman" w:cs="Times New Roman"/>
                <w:color w:val="000000"/>
                <w:sz w:val="24"/>
                <w:szCs w:val="24"/>
              </w:rPr>
              <w:t>_or_inter</w:t>
            </w:r>
            <w:r w:rsidRPr="00524D44">
              <w:rPr>
                <w:rFonts w:ascii="Times New Roman" w:eastAsia="Times New Roman" w:hAnsi="Times New Roman" w:cs="Times New Roman"/>
                <w:color w:val="000000"/>
                <w:sz w:val="24"/>
                <w:szCs w:val="24"/>
              </w:rPr>
              <w:t>birth_interval_y</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Time between litters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years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b</w:t>
            </w:r>
            <w:r w:rsidRPr="00524D44">
              <w:rPr>
                <w:rFonts w:ascii="Times New Roman" w:eastAsia="Times New Roman" w:hAnsi="Times New Roman" w:cs="Times New Roman"/>
                <w:color w:val="000000"/>
                <w:sz w:val="24"/>
                <w:szCs w:val="24"/>
              </w:rPr>
              <w:t>irth</w:t>
            </w:r>
            <w:r>
              <w:rPr>
                <w:rFonts w:ascii="Times New Roman" w:eastAsia="Times New Roman" w:hAnsi="Times New Roman" w:cs="Times New Roman"/>
                <w:color w:val="000000"/>
                <w:sz w:val="24"/>
                <w:szCs w:val="24"/>
              </w:rPr>
              <w:t>_or_</w:t>
            </w:r>
            <w:r w:rsidRPr="00524D44">
              <w:rPr>
                <w:rFonts w:ascii="Times New Roman" w:eastAsia="Times New Roman" w:hAnsi="Times New Roman" w:cs="Times New Roman"/>
                <w:color w:val="000000"/>
                <w:sz w:val="24"/>
                <w:szCs w:val="24"/>
              </w:rPr>
              <w:t>hatching_weight_g</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Weight at birth</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341118"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w:t>
            </w:r>
            <w:r w:rsidR="000F1D2A" w:rsidRPr="00524D44">
              <w:rPr>
                <w:rFonts w:ascii="Times New Roman" w:eastAsia="Times New Roman" w:hAnsi="Times New Roman" w:cs="Times New Roman"/>
                <w:color w:val="000000"/>
                <w:sz w:val="24"/>
                <w:szCs w:val="24"/>
              </w:rPr>
              <w:t>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weaning_weight_g</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Weight at weaning</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341118"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w:t>
            </w:r>
            <w:r w:rsidR="000F1D2A" w:rsidRPr="00524D44">
              <w:rPr>
                <w:rFonts w:ascii="Times New Roman" w:eastAsia="Times New Roman" w:hAnsi="Times New Roman" w:cs="Times New Roman"/>
                <w:color w:val="000000"/>
                <w:sz w:val="24"/>
                <w:szCs w:val="24"/>
              </w:rPr>
              <w:t>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longevity_y</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Mean longevity</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years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maximum_longevity_y</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 longevity observed for any individual</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female_body_mass_g</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Body mass of a female</w:t>
            </w:r>
            <w:r>
              <w:rPr>
                <w:rFonts w:ascii="Times New Roman" w:eastAsia="Times New Roman" w:hAnsi="Times New Roman" w:cs="Times New Roman"/>
                <w:color w:val="000000"/>
                <w:sz w:val="24"/>
                <w:szCs w:val="24"/>
              </w:rPr>
              <w:t xml:space="preserve"> individual</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male_body_mass_g</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Body mass of a male</w:t>
            </w:r>
            <w:r>
              <w:rPr>
                <w:rFonts w:ascii="Times New Roman" w:eastAsia="Times New Roman" w:hAnsi="Times New Roman" w:cs="Times New Roman"/>
                <w:color w:val="000000"/>
                <w:sz w:val="24"/>
                <w:szCs w:val="24"/>
              </w:rPr>
              <w:t xml:space="preserve"> individual</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sidRPr="00524D44">
              <w:rPr>
                <w:rFonts w:ascii="Times New Roman" w:eastAsia="Times New Roman" w:hAnsi="Times New Roman" w:cs="Times New Roman"/>
                <w:color w:val="000000"/>
                <w:sz w:val="24"/>
                <w:szCs w:val="24"/>
              </w:rPr>
              <w:t>adult_svl_cm</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Snout vent length of adults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cm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ALHD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RangeArea_km2</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Size of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B74760" w:rsidRDefault="000F1D2A" w:rsidP="000F1D2A">
            <w:pP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km</w:t>
            </w:r>
            <w:r>
              <w:rPr>
                <w:rFonts w:ascii="Times New Roman" w:eastAsia="Times New Roman" w:hAnsi="Times New Roman" w:cs="Times New Roman"/>
                <w:color w:val="000000"/>
                <w:sz w:val="24"/>
                <w:szCs w:val="24"/>
                <w:vertAlign w:val="superscript"/>
              </w:rPr>
              <w:t>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WWFMHT_n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WWF Major Habitat Types the range intersects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MaxLatitude_WGS84dd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 latitude of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decimal degrees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MinLatitude_WGS84dd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 latitude of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decimal degrees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RangeLatitude_WGS84dd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Span of latitude covered by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decimal degrees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CentroidLatitude_WGS84dd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Latitude of the centroid of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decimal degrees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HumanPopulationDensityMean_n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 human population density within a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WorldPop</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HumanPopulationDensityMin_n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 human population density in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WorldPop</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HumanPopulationDensityMax_n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 human population density in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WorldPop</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HumanPopulationDensityMedian_n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Median human population </w:t>
            </w:r>
            <w:r>
              <w:rPr>
                <w:rFonts w:ascii="Times New Roman" w:eastAsia="Times New Roman" w:hAnsi="Times New Roman" w:cs="Times New Roman"/>
                <w:color w:val="000000"/>
                <w:sz w:val="24"/>
                <w:szCs w:val="24"/>
              </w:rPr>
              <w:lastRenderedPageBreak/>
              <w:t>density in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WorldPop</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HumanPopulationDensity10perc_n</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 10% of human population density values in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WorldPop</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TemperatureMean_dC</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 temperature documented within the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sidRPr="0039389D">
              <w:rPr>
                <w:rFonts w:ascii="Times New Roman" w:eastAsia="Times New Roman" w:hAnsi="Times New Roman" w:cs="Times New Roman"/>
                <w:color w:val="000000"/>
                <w:sz w:val="24"/>
                <w:szCs w:val="24"/>
              </w:rPr>
              <w:t>Celsius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WorldClim</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TemperatureMin_dC</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Minimum temperature within a species’ range </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sidRPr="0039389D">
              <w:rPr>
                <w:rFonts w:ascii="Times New Roman" w:eastAsia="Times New Roman" w:hAnsi="Times New Roman" w:cs="Times New Roman"/>
                <w:color w:val="000000"/>
                <w:sz w:val="24"/>
                <w:szCs w:val="24"/>
              </w:rPr>
              <w:t>Celsius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WorldClim</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TemperatureMax_dC</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 temperature within a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sidRPr="0039389D">
              <w:rPr>
                <w:rFonts w:ascii="Times New Roman" w:eastAsia="Times New Roman" w:hAnsi="Times New Roman" w:cs="Times New Roman"/>
                <w:color w:val="000000"/>
                <w:sz w:val="24"/>
                <w:szCs w:val="24"/>
              </w:rPr>
              <w:t>Celsius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WorldClim</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TemperatureRange_dC</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Temperature range within a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sidRPr="0039389D">
              <w:rPr>
                <w:rFonts w:ascii="Times New Roman" w:eastAsia="Times New Roman" w:hAnsi="Times New Roman" w:cs="Times New Roman"/>
                <w:color w:val="000000"/>
                <w:sz w:val="24"/>
                <w:szCs w:val="24"/>
              </w:rPr>
              <w:t>Celsius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WorldClim</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PrecipitationMean_mm</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 precipitation within a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WorldClim</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PrecipitationMin_mm</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 precipitation within a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WorldClim</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PrecipitationMax_mm</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 precipitation within a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WorldClim</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PrecipitationRange_mm</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Precipitation range within a species’ range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WorldClim</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MassSpecificProduction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Mass specific production</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This study</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Calculated from a formula by Hamilton et al. 2010</w:t>
            </w:r>
            <w:r w:rsidR="00341118">
              <w:rPr>
                <w:rFonts w:ascii="Times New Roman" w:eastAsia="Times New Roman" w:hAnsi="Times New Roman" w:cs="Times New Roman"/>
                <w:color w:val="000000"/>
                <w:sz w:val="24"/>
                <w:szCs w:val="24"/>
              </w:rPr>
              <w:t>; 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Dindex</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2D66A6"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Defensibility index</w:t>
            </w:r>
            <w:r w:rsidR="00735BAF">
              <w:rPr>
                <w:rFonts w:ascii="Times New Roman" w:eastAsia="Times New Roman" w:hAnsi="Times New Roman" w:cs="Times New Roman"/>
                <w:color w:val="000000"/>
                <w:sz w:val="24"/>
                <w:szCs w:val="24"/>
              </w:rPr>
              <w:t xml:space="preserve"> – ratio of day range length by home range size </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study</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2D66A6"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Calculated according to </w:t>
            </w:r>
            <w:proofErr w:type="spellStart"/>
            <w:r>
              <w:rPr>
                <w:rFonts w:ascii="Times New Roman" w:eastAsia="Times New Roman" w:hAnsi="Times New Roman" w:cs="Times New Roman"/>
                <w:color w:val="000000"/>
                <w:sz w:val="24"/>
                <w:szCs w:val="24"/>
              </w:rPr>
              <w:t>Mitani</w:t>
            </w:r>
            <w:proofErr w:type="spellEnd"/>
            <w:r>
              <w:rPr>
                <w:rFonts w:ascii="Times New Roman" w:eastAsia="Times New Roman" w:hAnsi="Times New Roman" w:cs="Times New Roman"/>
                <w:color w:val="000000"/>
                <w:sz w:val="24"/>
                <w:szCs w:val="24"/>
              </w:rPr>
              <w:t xml:space="preserve"> and Rodman 1979</w:t>
            </w:r>
            <w:r w:rsidR="00341118">
              <w:rPr>
                <w:rFonts w:ascii="Times New Roman" w:eastAsia="Times New Roman" w:hAnsi="Times New Roman" w:cs="Times New Roman"/>
                <w:color w:val="000000"/>
                <w:sz w:val="24"/>
                <w:szCs w:val="24"/>
              </w:rPr>
              <w:t>; 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HomeRangeScaled_km2_g</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range size scaled by adult body mass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A6B60"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study</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341118"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transformed</w:t>
            </w: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dietB</w:t>
            </w:r>
            <w:r w:rsidRPr="00524D44">
              <w:rPr>
                <w:rFonts w:ascii="Times New Roman" w:eastAsia="Times New Roman" w:hAnsi="Times New Roman" w:cs="Times New Roman"/>
                <w:color w:val="000000"/>
                <w:sz w:val="24"/>
                <w:szCs w:val="24"/>
              </w:rPr>
              <w:t>readth</w:t>
            </w:r>
            <w:r>
              <w:rPr>
                <w:rFonts w:ascii="Times New Roman" w:eastAsia="Times New Roman" w:hAnsi="Times New Roman" w:cs="Times New Roman"/>
                <w:color w:val="000000"/>
                <w:sz w:val="24"/>
                <w:szCs w:val="24"/>
              </w:rPr>
              <w:t>_n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Number of nonzero diet categories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EltonTraits</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IUCNForest</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forest</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IUCNSavanna</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savanna</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IUCNShrubland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Species associated with </w:t>
            </w:r>
            <w:proofErr w:type="spellStart"/>
            <w:r>
              <w:rPr>
                <w:rFonts w:ascii="Times New Roman" w:eastAsia="Times New Roman" w:hAnsi="Times New Roman" w:cs="Times New Roman"/>
                <w:color w:val="000000"/>
                <w:sz w:val="24"/>
                <w:szCs w:val="24"/>
              </w:rPr>
              <w:t>shrubland</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IUCNGrassland</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grassland</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IUCNWetlands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wetlands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IUCNRockyAreas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rocky areas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IUCNCaves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caves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IUCNDesert</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desert</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IUCNMarineNeritic</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Species associated with marine </w:t>
            </w:r>
            <w:proofErr w:type="spellStart"/>
            <w:r>
              <w:rPr>
                <w:rFonts w:ascii="Times New Roman" w:eastAsia="Times New Roman" w:hAnsi="Times New Roman" w:cs="Times New Roman"/>
                <w:color w:val="000000"/>
                <w:sz w:val="24"/>
                <w:szCs w:val="24"/>
              </w:rPr>
              <w:t>nertitic</w:t>
            </w:r>
            <w:proofErr w:type="spellEnd"/>
            <w:r>
              <w:rPr>
                <w:rFonts w:ascii="Times New Roman" w:eastAsia="Times New Roman" w:hAnsi="Times New Roman" w:cs="Times New Roman"/>
                <w:color w:val="000000"/>
                <w:sz w:val="24"/>
                <w:szCs w:val="24"/>
              </w:rPr>
              <w:t xml:space="preserve"> habitats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IUNCMarineOceanic</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marine oceanic habitats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IUCNMarineDeepBenthic</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marine deep benthic habitats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IUCNMarineIntertidal</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marine intertidal habitats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IUCNMarineCoastal</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marine coastal habitats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IUCNArtificialTerrestrial</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Species associated with artificial </w:t>
            </w:r>
            <w:r>
              <w:rPr>
                <w:rFonts w:ascii="Times New Roman" w:eastAsia="Times New Roman" w:hAnsi="Times New Roman" w:cs="Times New Roman"/>
                <w:color w:val="000000"/>
                <w:sz w:val="24"/>
                <w:szCs w:val="24"/>
              </w:rPr>
              <w:lastRenderedPageBreak/>
              <w:t>terrestrial habitats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IUCNArtificialAquatic</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artificial aquatic habitats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IUCNIntroducedVegetation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associated with introduced vegetation</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IUCN </w:t>
            </w:r>
            <w:proofErr w:type="spellStart"/>
            <w:r>
              <w:rPr>
                <w:rFonts w:ascii="Times New Roman" w:eastAsia="Times New Roman" w:hAnsi="Times New Roman" w:cs="Times New Roman"/>
                <w:color w:val="000000"/>
                <w:sz w:val="24"/>
                <w:szCs w:val="24"/>
              </w:rPr>
              <w:t>RedList</w:t>
            </w:r>
            <w:proofErr w:type="spellEnd"/>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0F1D2A"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WWF_TropicalSubtropicalMoistBroadleafForests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EE52E4"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Default="000F1D2A" w:rsidP="000F1D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D2A" w:rsidRPr="00524D44" w:rsidRDefault="000F1D2A" w:rsidP="000F1D2A">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WWF_TropicalSubtropicalDryBroadleafForests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WWF_TemperateBroadleadMixedForests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WWF_TropicalSubtropicalGrasslandsSavannasShrublands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WWF_TemperateGrasslandsSavannasShrublands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WWF_MontaneGrasslandsShrublands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WWF_Tundra</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WWF_Mangroves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WWF_FloodedGrasslandsSavannas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WWF_MediterraneanForestsWoodlandsScrub</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WWF_DesertsXericShrublands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WWF_TropicalSubtropicalConiferousForests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WWF_TemperateConiferForests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WWF_InlandWater</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WWF_RockIce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WWF_BorealForestsTaiga</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range intersects with this major habitat type</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Ailuridae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Ailuridae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Mephitidae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Mephitidae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Mustelidae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Mustelidae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Procyonidae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Procyonidae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Odobenidae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Odobenidae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Otariidae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Otariidae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Phocidae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Phocidae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Ursidae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Ursidae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Canidae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Canidae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Felidae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Felidae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Prionodontidae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Prionodontidae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Nandiniidae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Nandiniidae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Eupleridae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Eupleridae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Herpestidae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Herpestidae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Hyaenidae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Hyaenidae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Viverridae</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part of family </w:t>
            </w:r>
            <w:proofErr w:type="spellStart"/>
            <w:r>
              <w:rPr>
                <w:rFonts w:ascii="Times New Roman" w:eastAsia="Times New Roman" w:hAnsi="Times New Roman" w:cs="Times New Roman"/>
                <w:color w:val="000000"/>
                <w:sz w:val="24"/>
                <w:szCs w:val="24"/>
              </w:rPr>
              <w:t>Viverridae</w:t>
            </w:r>
            <w:proofErr w:type="spellEnd"/>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binary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MDD</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num_zoonoses</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unique species-disease associations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Default="00281535" w:rsidP="00EE52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Literature search </w:t>
            </w:r>
            <w:bookmarkStart w:id="0" w:name="_GoBack"/>
            <w:bookmarkEnd w:id="0"/>
            <w:r>
              <w:rPr>
                <w:rFonts w:ascii="Times New Roman" w:eastAsia="Times New Roman" w:hAnsi="Times New Roman" w:cs="Times New Roman"/>
                <w:color w:val="000000"/>
                <w:sz w:val="24"/>
                <w:szCs w:val="24"/>
              </w:rPr>
              <w:t>and GIDEON</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52E4" w:rsidRPr="00524D44" w:rsidRDefault="00EE52E4" w:rsidP="00EE52E4">
            <w:pPr>
              <w:spacing w:after="0" w:line="240" w:lineRule="auto"/>
              <w:rPr>
                <w:rFonts w:ascii="Times New Roman" w:eastAsia="Times New Roman" w:hAnsi="Times New Roman" w:cs="Times New Roman"/>
                <w:sz w:val="24"/>
                <w:szCs w:val="24"/>
              </w:rPr>
            </w:pPr>
          </w:p>
        </w:tc>
      </w:tr>
      <w:tr w:rsidR="00EE52E4" w:rsidRPr="00524D44" w:rsidTr="00B7476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2E4" w:rsidRPr="00524D44" w:rsidRDefault="00EE52E4" w:rsidP="00EE52E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WOSHits_n</w:t>
            </w:r>
            <w:proofErr w:type="spellEnd"/>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2E4" w:rsidRPr="00524D44" w:rsidRDefault="00EE52E4" w:rsidP="00EE52E4">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Number of publications queried by a Web of Science topic (title and abstract) search for a species</w:t>
            </w:r>
            <w:r>
              <w:rPr>
                <w:rFonts w:ascii="Times New Roman" w:eastAsia="Times New Roman" w:hAnsi="Times New Roman" w:cs="Times New Roman"/>
                <w:color w:val="000000"/>
                <w:sz w:val="24"/>
                <w:szCs w:val="24"/>
              </w:rPr>
              <w:t xml:space="preserve"> and synonyms</w:t>
            </w:r>
          </w:p>
        </w:tc>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2E4" w:rsidRPr="00524D44" w:rsidRDefault="00EE52E4" w:rsidP="00EE52E4">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count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2E4" w:rsidRPr="00524D44" w:rsidRDefault="00EE52E4" w:rsidP="00EE52E4">
            <w:pPr>
              <w:spacing w:after="0" w:line="240" w:lineRule="auto"/>
              <w:rPr>
                <w:rFonts w:ascii="Times New Roman" w:eastAsia="Times New Roman" w:hAnsi="Times New Roman" w:cs="Times New Roman"/>
                <w:sz w:val="24"/>
                <w:szCs w:val="24"/>
              </w:rPr>
            </w:pPr>
            <w:r w:rsidRPr="00524D44">
              <w:rPr>
                <w:rFonts w:ascii="Times New Roman" w:eastAsia="Times New Roman" w:hAnsi="Times New Roman" w:cs="Times New Roman"/>
                <w:color w:val="000000"/>
                <w:sz w:val="24"/>
                <w:szCs w:val="24"/>
              </w:rPr>
              <w:t>This study</w:t>
            </w:r>
          </w:p>
        </w:tc>
        <w:tc>
          <w:tcPr>
            <w:tcW w:w="1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2E4" w:rsidRPr="00524D44" w:rsidRDefault="00EE52E4" w:rsidP="00EE52E4">
            <w:pPr>
              <w:spacing w:after="0" w:line="240" w:lineRule="auto"/>
              <w:rPr>
                <w:rFonts w:ascii="Times New Roman" w:eastAsia="Times New Roman" w:hAnsi="Times New Roman" w:cs="Times New Roman"/>
                <w:sz w:val="24"/>
                <w:szCs w:val="24"/>
              </w:rPr>
            </w:pPr>
          </w:p>
        </w:tc>
      </w:tr>
    </w:tbl>
    <w:p w:rsidR="00434C68" w:rsidRPr="00524D44" w:rsidRDefault="00434C68">
      <w:pPr>
        <w:rPr>
          <w:rFonts w:ascii="Times New Roman" w:hAnsi="Times New Roman" w:cs="Times New Roman"/>
          <w:sz w:val="24"/>
          <w:szCs w:val="24"/>
        </w:rPr>
      </w:pPr>
    </w:p>
    <w:sectPr w:rsidR="00434C68" w:rsidRPr="0052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44"/>
    <w:rsid w:val="000F1D2A"/>
    <w:rsid w:val="002138E3"/>
    <w:rsid w:val="00281535"/>
    <w:rsid w:val="002D66A6"/>
    <w:rsid w:val="002F5D4B"/>
    <w:rsid w:val="00341118"/>
    <w:rsid w:val="00434C68"/>
    <w:rsid w:val="00524D44"/>
    <w:rsid w:val="005A6B60"/>
    <w:rsid w:val="00735BAF"/>
    <w:rsid w:val="0077304D"/>
    <w:rsid w:val="008604A3"/>
    <w:rsid w:val="00904296"/>
    <w:rsid w:val="00B74760"/>
    <w:rsid w:val="00B94F9F"/>
    <w:rsid w:val="00BF0B2B"/>
    <w:rsid w:val="00E90C6C"/>
    <w:rsid w:val="00EE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D494B-E4D7-4893-AD45-F7A6CBD8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24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4D4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4D44"/>
    <w:rPr>
      <w:color w:val="0000FF"/>
      <w:u w:val="single"/>
    </w:rPr>
  </w:style>
  <w:style w:type="paragraph" w:styleId="NormalWeb">
    <w:name w:val="Normal (Web)"/>
    <w:basedOn w:val="Normal"/>
    <w:uiPriority w:val="99"/>
    <w:semiHidden/>
    <w:unhideWhenUsed/>
    <w:rsid w:val="00524D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13</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Cary Institute</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Castellanos</dc:creator>
  <cp:keywords/>
  <dc:description/>
  <cp:lastModifiedBy>Adrian Castellanos</cp:lastModifiedBy>
  <cp:revision>6</cp:revision>
  <dcterms:created xsi:type="dcterms:W3CDTF">2021-03-23T17:37:00Z</dcterms:created>
  <dcterms:modified xsi:type="dcterms:W3CDTF">2021-03-29T15:46:00Z</dcterms:modified>
</cp:coreProperties>
</file>