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40" w:rsidRDefault="000A4F40">
      <w:pPr>
        <w:pStyle w:val="Heading2"/>
      </w:pPr>
    </w:p>
    <w:p w:rsidR="000A4F40" w:rsidRDefault="00B153B7">
      <w:pPr>
        <w:pStyle w:val="Heading2"/>
      </w:pPr>
      <w:r>
        <w:t>Title of project or data set</w:t>
      </w:r>
    </w:p>
    <w:p w:rsidR="000A4F40" w:rsidRDefault="00846CE5">
      <w:r w:rsidRPr="00846CE5">
        <w:t>The Dynamic Temperate and Boreal Fire and Forest-Ecosystem Simulator (DYNAFFOREST): Development and evaluation</w:t>
      </w:r>
    </w:p>
    <w:p w:rsidR="000A4F40" w:rsidRDefault="00B153B7">
      <w:pPr>
        <w:pStyle w:val="Heading2"/>
      </w:pPr>
      <w:r>
        <w:t xml:space="preserve">Abstract </w:t>
      </w:r>
    </w:p>
    <w:p w:rsidR="000A4F40" w:rsidRDefault="00846CE5">
      <w:r>
        <w:t>Fire is a dominant disturbance in temperate and boreal biomes, and increasing burned area with climate change may fundamentally alter forests. Improved information about how fire-induced changes to forests may feedback to affect subsequent burning at regional scales could inform forest management and climate-mitigation strategies. However, fire is simplistically represented in Earth System Models, and regional statistical fire models often assume sufficient fuels, contributing to uncertainty in future projections. To address this challenge, we developed the Dynamic Temperate and Boreal Fire and Forest-Ecosystem Simulator (DYNAFFOREST). DYNAFFOREST represents the hierarchical structuring of forests, from individual cohorts to continental extents, making it possible to simulate feedbacks between fire and forests at broad scales over decades to centuries. We parameterized DYNAFFOREST for the western United States of America and benchmarked simulations with observations. DYNAFFOREST recreated patterns of forest cover, structure, and downed fuels, and was capable of capturing average 20th-century fire activity.</w:t>
      </w:r>
    </w:p>
    <w:p w:rsidR="000A4F40" w:rsidRDefault="00B153B7" w:rsidP="001A271E">
      <w:pPr>
        <w:pStyle w:val="Heading2"/>
      </w:pPr>
      <w:r>
        <w:t>Creators</w:t>
      </w:r>
    </w:p>
    <w:tbl>
      <w:tblPr>
        <w:tblStyle w:val="TableGrid"/>
        <w:tblW w:w="9350" w:type="dxa"/>
        <w:tblLayout w:type="fixed"/>
        <w:tblLook w:val="04A0" w:firstRow="1" w:lastRow="0" w:firstColumn="1" w:lastColumn="0" w:noHBand="0" w:noVBand="1"/>
      </w:tblPr>
      <w:tblGrid>
        <w:gridCol w:w="1160"/>
        <w:gridCol w:w="1013"/>
        <w:gridCol w:w="1234"/>
        <w:gridCol w:w="1476"/>
        <w:gridCol w:w="3203"/>
        <w:gridCol w:w="1264"/>
      </w:tblGrid>
      <w:tr w:rsidR="000A4F40">
        <w:tc>
          <w:tcPr>
            <w:tcW w:w="1159"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First Name</w:t>
            </w:r>
          </w:p>
        </w:tc>
        <w:tc>
          <w:tcPr>
            <w:tcW w:w="1013"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Middle Initial</w:t>
            </w:r>
          </w:p>
        </w:tc>
        <w:tc>
          <w:tcPr>
            <w:tcW w:w="1234"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Last Name</w:t>
            </w:r>
          </w:p>
        </w:tc>
        <w:tc>
          <w:tcPr>
            <w:tcW w:w="1476"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Organization</w:t>
            </w:r>
          </w:p>
        </w:tc>
        <w:tc>
          <w:tcPr>
            <w:tcW w:w="3203"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e-mail address</w:t>
            </w:r>
          </w:p>
        </w:tc>
        <w:tc>
          <w:tcPr>
            <w:tcW w:w="1264"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ORCID ID (optional)</w:t>
            </w:r>
          </w:p>
        </w:tc>
      </w:tr>
      <w:tr w:rsidR="000A4F40">
        <w:tc>
          <w:tcPr>
            <w:tcW w:w="1159" w:type="dxa"/>
          </w:tcPr>
          <w:p w:rsidR="000A4F40" w:rsidRDefault="00B153B7">
            <w:pPr>
              <w:widowControl w:val="0"/>
              <w:spacing w:after="0" w:line="240" w:lineRule="auto"/>
              <w:rPr>
                <w:rFonts w:ascii="Calibri" w:eastAsia="Calibri" w:hAnsi="Calibri"/>
              </w:rPr>
            </w:pPr>
            <w:r>
              <w:rPr>
                <w:rFonts w:eastAsia="Calibri"/>
              </w:rPr>
              <w:t>Winslow</w:t>
            </w:r>
          </w:p>
        </w:tc>
        <w:tc>
          <w:tcPr>
            <w:tcW w:w="1013" w:type="dxa"/>
          </w:tcPr>
          <w:p w:rsidR="000A4F40" w:rsidRDefault="00B153B7">
            <w:pPr>
              <w:widowControl w:val="0"/>
              <w:spacing w:after="0" w:line="240" w:lineRule="auto"/>
              <w:rPr>
                <w:rFonts w:ascii="Calibri" w:eastAsia="Calibri" w:hAnsi="Calibri"/>
              </w:rPr>
            </w:pPr>
            <w:r>
              <w:rPr>
                <w:rFonts w:eastAsia="Calibri"/>
              </w:rPr>
              <w:t>D</w:t>
            </w:r>
          </w:p>
        </w:tc>
        <w:tc>
          <w:tcPr>
            <w:tcW w:w="1234" w:type="dxa"/>
          </w:tcPr>
          <w:p w:rsidR="000A4F40" w:rsidRDefault="00B153B7">
            <w:pPr>
              <w:widowControl w:val="0"/>
              <w:spacing w:after="0" w:line="240" w:lineRule="auto"/>
              <w:rPr>
                <w:rFonts w:ascii="Calibri" w:eastAsia="Calibri" w:hAnsi="Calibri"/>
              </w:rPr>
            </w:pPr>
            <w:r>
              <w:rPr>
                <w:rFonts w:eastAsia="Calibri"/>
              </w:rPr>
              <w:t>Hansen</w:t>
            </w:r>
          </w:p>
        </w:tc>
        <w:tc>
          <w:tcPr>
            <w:tcW w:w="1476" w:type="dxa"/>
          </w:tcPr>
          <w:p w:rsidR="000A4F40" w:rsidRDefault="00B153B7">
            <w:pPr>
              <w:widowControl w:val="0"/>
              <w:spacing w:after="0" w:line="240" w:lineRule="auto"/>
              <w:rPr>
                <w:rFonts w:ascii="Calibri" w:eastAsia="Calibri" w:hAnsi="Calibri"/>
              </w:rPr>
            </w:pPr>
            <w:r>
              <w:rPr>
                <w:rFonts w:eastAsia="Calibri"/>
              </w:rPr>
              <w:t>Cary Institute</w:t>
            </w:r>
          </w:p>
        </w:tc>
        <w:tc>
          <w:tcPr>
            <w:tcW w:w="3203" w:type="dxa"/>
          </w:tcPr>
          <w:p w:rsidR="000A4F40" w:rsidRDefault="00B153B7">
            <w:pPr>
              <w:widowControl w:val="0"/>
              <w:spacing w:after="0" w:line="240" w:lineRule="auto"/>
              <w:rPr>
                <w:rFonts w:ascii="Calibri" w:eastAsia="Calibri" w:hAnsi="Calibri"/>
              </w:rPr>
            </w:pPr>
            <w:r>
              <w:rPr>
                <w:rFonts w:eastAsia="Calibri"/>
              </w:rPr>
              <w:t>hansenw@caryinstitute.org</w:t>
            </w:r>
          </w:p>
        </w:tc>
        <w:tc>
          <w:tcPr>
            <w:tcW w:w="1264" w:type="dxa"/>
          </w:tcPr>
          <w:p w:rsidR="000A4F40" w:rsidRDefault="00B153B7">
            <w:pPr>
              <w:widowControl w:val="0"/>
              <w:spacing w:after="0" w:line="240" w:lineRule="auto"/>
              <w:rPr>
                <w:rFonts w:ascii="Calibri" w:eastAsia="Calibri" w:hAnsi="Calibri"/>
              </w:rPr>
            </w:pPr>
            <w:r>
              <w:rPr>
                <w:rFonts w:eastAsia="Calibri"/>
              </w:rPr>
              <w:t>0000-0003-3868-9416</w:t>
            </w:r>
          </w:p>
        </w:tc>
      </w:tr>
      <w:tr w:rsidR="000A4F40">
        <w:tc>
          <w:tcPr>
            <w:tcW w:w="1159" w:type="dxa"/>
          </w:tcPr>
          <w:p w:rsidR="000A4F40" w:rsidRDefault="00B153B7">
            <w:pPr>
              <w:widowControl w:val="0"/>
              <w:spacing w:after="0" w:line="240" w:lineRule="auto"/>
              <w:rPr>
                <w:rFonts w:ascii="Calibri" w:eastAsia="Calibri" w:hAnsi="Calibri"/>
              </w:rPr>
            </w:pPr>
            <w:r>
              <w:rPr>
                <w:rFonts w:eastAsia="Calibri"/>
              </w:rPr>
              <w:t>Meg</w:t>
            </w:r>
          </w:p>
        </w:tc>
        <w:tc>
          <w:tcPr>
            <w:tcW w:w="1013" w:type="dxa"/>
          </w:tcPr>
          <w:p w:rsidR="000A4F40" w:rsidRDefault="00B153B7">
            <w:pPr>
              <w:widowControl w:val="0"/>
              <w:spacing w:after="0" w:line="240" w:lineRule="auto"/>
              <w:rPr>
                <w:rFonts w:ascii="Calibri" w:eastAsia="Calibri" w:hAnsi="Calibri"/>
              </w:rPr>
            </w:pPr>
            <w:r>
              <w:rPr>
                <w:rFonts w:eastAsia="Calibri"/>
              </w:rPr>
              <w:t>A</w:t>
            </w:r>
          </w:p>
        </w:tc>
        <w:tc>
          <w:tcPr>
            <w:tcW w:w="1234" w:type="dxa"/>
          </w:tcPr>
          <w:p w:rsidR="000A4F40" w:rsidRDefault="00B153B7">
            <w:pPr>
              <w:widowControl w:val="0"/>
              <w:spacing w:after="0" w:line="240" w:lineRule="auto"/>
              <w:rPr>
                <w:rFonts w:ascii="Calibri" w:eastAsia="Calibri" w:hAnsi="Calibri"/>
              </w:rPr>
            </w:pPr>
            <w:r>
              <w:rPr>
                <w:rFonts w:eastAsia="Calibri"/>
              </w:rPr>
              <w:t>Krawchuk</w:t>
            </w:r>
          </w:p>
        </w:tc>
        <w:tc>
          <w:tcPr>
            <w:tcW w:w="1476" w:type="dxa"/>
          </w:tcPr>
          <w:p w:rsidR="000A4F40" w:rsidRDefault="00B153B7">
            <w:pPr>
              <w:widowControl w:val="0"/>
              <w:spacing w:after="0" w:line="240" w:lineRule="auto"/>
              <w:rPr>
                <w:rFonts w:ascii="Calibri" w:eastAsia="Calibri" w:hAnsi="Calibri"/>
              </w:rPr>
            </w:pPr>
            <w:r>
              <w:rPr>
                <w:rFonts w:eastAsia="Calibri"/>
              </w:rPr>
              <w:t>Oregon State University</w:t>
            </w:r>
          </w:p>
        </w:tc>
        <w:tc>
          <w:tcPr>
            <w:tcW w:w="3203" w:type="dxa"/>
          </w:tcPr>
          <w:p w:rsidR="000A4F40" w:rsidRDefault="00B153B7">
            <w:pPr>
              <w:widowControl w:val="0"/>
              <w:spacing w:after="0" w:line="240" w:lineRule="auto"/>
              <w:rPr>
                <w:rFonts w:ascii="Calibri" w:eastAsia="Calibri" w:hAnsi="Calibri"/>
              </w:rPr>
            </w:pPr>
            <w:r>
              <w:rPr>
                <w:rFonts w:eastAsia="Calibri"/>
              </w:rPr>
              <w:t>meg.krawchuk@oregonstate.edu</w:t>
            </w:r>
          </w:p>
        </w:tc>
        <w:tc>
          <w:tcPr>
            <w:tcW w:w="1264" w:type="dxa"/>
          </w:tcPr>
          <w:p w:rsidR="000A4F40" w:rsidRDefault="000A4F40">
            <w:pPr>
              <w:widowControl w:val="0"/>
              <w:spacing w:after="0" w:line="240" w:lineRule="auto"/>
              <w:rPr>
                <w:rFonts w:ascii="Calibri" w:eastAsia="Calibri" w:hAnsi="Calibri"/>
              </w:rPr>
            </w:pPr>
          </w:p>
        </w:tc>
      </w:tr>
      <w:tr w:rsidR="000A4F40">
        <w:tc>
          <w:tcPr>
            <w:tcW w:w="1159" w:type="dxa"/>
          </w:tcPr>
          <w:p w:rsidR="000A4F40" w:rsidRDefault="00B153B7">
            <w:pPr>
              <w:widowControl w:val="0"/>
              <w:spacing w:after="0" w:line="240" w:lineRule="auto"/>
              <w:rPr>
                <w:rFonts w:ascii="Calibri" w:eastAsia="Calibri" w:hAnsi="Calibri"/>
              </w:rPr>
            </w:pPr>
            <w:r>
              <w:rPr>
                <w:rFonts w:eastAsia="Calibri"/>
              </w:rPr>
              <w:t>Ann</w:t>
            </w:r>
          </w:p>
        </w:tc>
        <w:tc>
          <w:tcPr>
            <w:tcW w:w="1013" w:type="dxa"/>
          </w:tcPr>
          <w:p w:rsidR="000A4F40" w:rsidRDefault="00B153B7">
            <w:pPr>
              <w:widowControl w:val="0"/>
              <w:spacing w:after="0" w:line="240" w:lineRule="auto"/>
              <w:rPr>
                <w:rFonts w:ascii="Calibri" w:eastAsia="Calibri" w:hAnsi="Calibri"/>
              </w:rPr>
            </w:pPr>
            <w:r>
              <w:rPr>
                <w:rFonts w:eastAsia="Calibri"/>
              </w:rPr>
              <w:t>T</w:t>
            </w:r>
          </w:p>
        </w:tc>
        <w:tc>
          <w:tcPr>
            <w:tcW w:w="1234" w:type="dxa"/>
          </w:tcPr>
          <w:p w:rsidR="000A4F40" w:rsidRDefault="00B153B7">
            <w:pPr>
              <w:widowControl w:val="0"/>
              <w:spacing w:after="0" w:line="240" w:lineRule="auto"/>
              <w:rPr>
                <w:rFonts w:ascii="Calibri" w:eastAsia="Calibri" w:hAnsi="Calibri"/>
              </w:rPr>
            </w:pPr>
            <w:proofErr w:type="spellStart"/>
            <w:r>
              <w:rPr>
                <w:rFonts w:eastAsia="Calibri"/>
              </w:rPr>
              <w:t>Trugman</w:t>
            </w:r>
            <w:proofErr w:type="spellEnd"/>
          </w:p>
        </w:tc>
        <w:tc>
          <w:tcPr>
            <w:tcW w:w="1476" w:type="dxa"/>
          </w:tcPr>
          <w:p w:rsidR="000A4F40" w:rsidRDefault="00B153B7">
            <w:pPr>
              <w:widowControl w:val="0"/>
              <w:spacing w:after="0" w:line="240" w:lineRule="auto"/>
              <w:rPr>
                <w:rFonts w:ascii="Calibri" w:eastAsia="Calibri" w:hAnsi="Calibri"/>
              </w:rPr>
            </w:pPr>
            <w:r>
              <w:rPr>
                <w:rFonts w:eastAsia="Calibri"/>
              </w:rPr>
              <w:t>University of California Santa Barbara</w:t>
            </w:r>
          </w:p>
        </w:tc>
        <w:tc>
          <w:tcPr>
            <w:tcW w:w="3203" w:type="dxa"/>
          </w:tcPr>
          <w:p w:rsidR="000A4F40" w:rsidRDefault="00B153B7">
            <w:pPr>
              <w:widowControl w:val="0"/>
              <w:spacing w:after="0" w:line="240" w:lineRule="auto"/>
              <w:rPr>
                <w:rFonts w:ascii="Calibri" w:eastAsia="Calibri" w:hAnsi="Calibri"/>
              </w:rPr>
            </w:pPr>
            <w:r>
              <w:rPr>
                <w:rFonts w:eastAsia="Calibri"/>
              </w:rPr>
              <w:t>att@ucsb.edu</w:t>
            </w:r>
          </w:p>
        </w:tc>
        <w:tc>
          <w:tcPr>
            <w:tcW w:w="1264" w:type="dxa"/>
          </w:tcPr>
          <w:p w:rsidR="000A4F40" w:rsidRDefault="000A4F40">
            <w:pPr>
              <w:widowControl w:val="0"/>
              <w:spacing w:after="0" w:line="240" w:lineRule="auto"/>
              <w:rPr>
                <w:rFonts w:ascii="Calibri" w:eastAsia="Calibri" w:hAnsi="Calibri"/>
              </w:rPr>
            </w:pPr>
          </w:p>
        </w:tc>
      </w:tr>
      <w:tr w:rsidR="000A4F40">
        <w:tc>
          <w:tcPr>
            <w:tcW w:w="1159" w:type="dxa"/>
          </w:tcPr>
          <w:p w:rsidR="000A4F40" w:rsidRDefault="00B153B7">
            <w:pPr>
              <w:widowControl w:val="0"/>
              <w:spacing w:after="0" w:line="240" w:lineRule="auto"/>
              <w:rPr>
                <w:rFonts w:ascii="Calibri" w:eastAsia="Calibri" w:hAnsi="Calibri"/>
              </w:rPr>
            </w:pPr>
            <w:r>
              <w:rPr>
                <w:rFonts w:eastAsia="Calibri"/>
              </w:rPr>
              <w:t>A</w:t>
            </w:r>
          </w:p>
        </w:tc>
        <w:tc>
          <w:tcPr>
            <w:tcW w:w="1013" w:type="dxa"/>
          </w:tcPr>
          <w:p w:rsidR="000A4F40" w:rsidRDefault="00B153B7">
            <w:pPr>
              <w:widowControl w:val="0"/>
              <w:spacing w:after="0" w:line="240" w:lineRule="auto"/>
              <w:rPr>
                <w:rFonts w:ascii="Calibri" w:eastAsia="Calibri" w:hAnsi="Calibri"/>
              </w:rPr>
            </w:pPr>
            <w:r>
              <w:rPr>
                <w:rFonts w:eastAsia="Calibri"/>
              </w:rPr>
              <w:t xml:space="preserve">Park </w:t>
            </w:r>
          </w:p>
        </w:tc>
        <w:tc>
          <w:tcPr>
            <w:tcW w:w="1234" w:type="dxa"/>
          </w:tcPr>
          <w:p w:rsidR="000A4F40" w:rsidRDefault="00B153B7">
            <w:pPr>
              <w:widowControl w:val="0"/>
              <w:spacing w:after="0" w:line="240" w:lineRule="auto"/>
              <w:rPr>
                <w:rFonts w:ascii="Calibri" w:eastAsia="Calibri" w:hAnsi="Calibri"/>
              </w:rPr>
            </w:pPr>
            <w:r>
              <w:rPr>
                <w:rFonts w:eastAsia="Calibri"/>
              </w:rPr>
              <w:t>Williams</w:t>
            </w:r>
          </w:p>
        </w:tc>
        <w:tc>
          <w:tcPr>
            <w:tcW w:w="1476" w:type="dxa"/>
          </w:tcPr>
          <w:p w:rsidR="000A4F40" w:rsidRDefault="00B153B7">
            <w:pPr>
              <w:widowControl w:val="0"/>
              <w:spacing w:after="0" w:line="240" w:lineRule="auto"/>
              <w:rPr>
                <w:rFonts w:ascii="Calibri" w:eastAsia="Calibri" w:hAnsi="Calibri"/>
              </w:rPr>
            </w:pPr>
            <w:r>
              <w:rPr>
                <w:rFonts w:eastAsia="Calibri"/>
              </w:rPr>
              <w:t>University of California Los Angeles</w:t>
            </w:r>
          </w:p>
        </w:tc>
        <w:tc>
          <w:tcPr>
            <w:tcW w:w="3203" w:type="dxa"/>
          </w:tcPr>
          <w:p w:rsidR="000A4F40" w:rsidRDefault="00B153B7">
            <w:pPr>
              <w:widowControl w:val="0"/>
              <w:spacing w:after="0" w:line="240" w:lineRule="auto"/>
              <w:rPr>
                <w:rFonts w:ascii="Calibri" w:eastAsia="Calibri" w:hAnsi="Calibri"/>
              </w:rPr>
            </w:pPr>
            <w:r>
              <w:rPr>
                <w:rFonts w:eastAsia="Calibri"/>
              </w:rPr>
              <w:t>williams@geog.ucla.edu</w:t>
            </w:r>
          </w:p>
        </w:tc>
        <w:tc>
          <w:tcPr>
            <w:tcW w:w="1264" w:type="dxa"/>
          </w:tcPr>
          <w:p w:rsidR="000A4F40" w:rsidRDefault="000A4F40">
            <w:pPr>
              <w:widowControl w:val="0"/>
              <w:spacing w:after="0" w:line="240" w:lineRule="auto"/>
              <w:rPr>
                <w:rFonts w:ascii="Calibri" w:eastAsia="Calibri" w:hAnsi="Calibri"/>
              </w:rPr>
            </w:pPr>
          </w:p>
        </w:tc>
      </w:tr>
      <w:tr w:rsidR="000A4F40">
        <w:tc>
          <w:tcPr>
            <w:tcW w:w="1159" w:type="dxa"/>
          </w:tcPr>
          <w:p w:rsidR="000A4F40" w:rsidRDefault="000A4F40">
            <w:pPr>
              <w:widowControl w:val="0"/>
              <w:spacing w:after="0" w:line="240" w:lineRule="auto"/>
              <w:rPr>
                <w:rFonts w:ascii="Calibri" w:eastAsia="Calibri" w:hAnsi="Calibri"/>
              </w:rPr>
            </w:pPr>
          </w:p>
        </w:tc>
        <w:tc>
          <w:tcPr>
            <w:tcW w:w="1013" w:type="dxa"/>
          </w:tcPr>
          <w:p w:rsidR="000A4F40" w:rsidRDefault="000A4F40">
            <w:pPr>
              <w:widowControl w:val="0"/>
              <w:spacing w:after="0" w:line="240" w:lineRule="auto"/>
              <w:rPr>
                <w:rFonts w:ascii="Calibri" w:eastAsia="Calibri" w:hAnsi="Calibri"/>
              </w:rPr>
            </w:pPr>
          </w:p>
        </w:tc>
        <w:tc>
          <w:tcPr>
            <w:tcW w:w="1234" w:type="dxa"/>
          </w:tcPr>
          <w:p w:rsidR="000A4F40" w:rsidRDefault="000A4F40">
            <w:pPr>
              <w:widowControl w:val="0"/>
              <w:spacing w:after="0" w:line="240" w:lineRule="auto"/>
              <w:rPr>
                <w:rFonts w:ascii="Calibri" w:eastAsia="Calibri" w:hAnsi="Calibri"/>
              </w:rPr>
            </w:pPr>
          </w:p>
        </w:tc>
        <w:tc>
          <w:tcPr>
            <w:tcW w:w="1476" w:type="dxa"/>
          </w:tcPr>
          <w:p w:rsidR="000A4F40" w:rsidRDefault="000A4F40">
            <w:pPr>
              <w:widowControl w:val="0"/>
              <w:spacing w:after="0" w:line="240" w:lineRule="auto"/>
              <w:rPr>
                <w:rFonts w:ascii="Calibri" w:eastAsia="Calibri" w:hAnsi="Calibri"/>
              </w:rPr>
            </w:pPr>
          </w:p>
        </w:tc>
        <w:tc>
          <w:tcPr>
            <w:tcW w:w="3203" w:type="dxa"/>
          </w:tcPr>
          <w:p w:rsidR="000A4F40" w:rsidRDefault="000A4F40">
            <w:pPr>
              <w:widowControl w:val="0"/>
              <w:spacing w:after="0" w:line="240" w:lineRule="auto"/>
              <w:rPr>
                <w:rFonts w:ascii="Calibri" w:eastAsia="Calibri" w:hAnsi="Calibri"/>
              </w:rPr>
            </w:pPr>
          </w:p>
        </w:tc>
        <w:tc>
          <w:tcPr>
            <w:tcW w:w="1264" w:type="dxa"/>
          </w:tcPr>
          <w:p w:rsidR="000A4F40" w:rsidRDefault="000A4F40">
            <w:pPr>
              <w:widowControl w:val="0"/>
              <w:spacing w:after="0" w:line="240" w:lineRule="auto"/>
              <w:rPr>
                <w:rFonts w:ascii="Calibri" w:eastAsia="Calibri" w:hAnsi="Calibri"/>
              </w:rPr>
            </w:pPr>
          </w:p>
        </w:tc>
      </w:tr>
    </w:tbl>
    <w:p w:rsidR="000A4F40" w:rsidRDefault="000A4F40">
      <w:pPr>
        <w:pStyle w:val="Heading2"/>
        <w:rPr>
          <w:rFonts w:asciiTheme="minorHAnsi" w:eastAsiaTheme="minorHAnsi" w:hAnsiTheme="minorHAnsi" w:cstheme="minorBidi"/>
          <w:b w:val="0"/>
          <w:bCs w:val="0"/>
          <w:color w:val="auto"/>
          <w:sz w:val="22"/>
          <w:szCs w:val="22"/>
        </w:rPr>
      </w:pPr>
    </w:p>
    <w:p w:rsidR="001A271E" w:rsidRDefault="001A271E">
      <w:pPr>
        <w:pStyle w:val="Heading2"/>
      </w:pPr>
    </w:p>
    <w:p w:rsidR="001A271E" w:rsidRDefault="001A271E">
      <w:pPr>
        <w:pStyle w:val="Heading2"/>
      </w:pPr>
    </w:p>
    <w:p w:rsidR="001A271E" w:rsidRDefault="001A271E">
      <w:pPr>
        <w:pStyle w:val="Heading2"/>
      </w:pPr>
    </w:p>
    <w:p w:rsidR="000A4F40" w:rsidRDefault="00B153B7">
      <w:pPr>
        <w:pStyle w:val="Heading2"/>
      </w:pPr>
      <w:r>
        <w:t>Funding of this work:</w:t>
      </w:r>
    </w:p>
    <w:p w:rsidR="000A4F40" w:rsidRDefault="000A4F40"/>
    <w:tbl>
      <w:tblPr>
        <w:tblStyle w:val="TableGrid"/>
        <w:tblW w:w="9350" w:type="dxa"/>
        <w:tblLayout w:type="fixed"/>
        <w:tblLook w:val="04A0" w:firstRow="1" w:lastRow="0" w:firstColumn="1" w:lastColumn="0" w:noHBand="0" w:noVBand="1"/>
      </w:tblPr>
      <w:tblGrid>
        <w:gridCol w:w="1252"/>
        <w:gridCol w:w="1098"/>
        <w:gridCol w:w="1232"/>
        <w:gridCol w:w="1412"/>
        <w:gridCol w:w="1183"/>
        <w:gridCol w:w="1530"/>
        <w:gridCol w:w="1643"/>
      </w:tblGrid>
      <w:tr w:rsidR="000A4F40">
        <w:tc>
          <w:tcPr>
            <w:tcW w:w="1251"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PI First Name</w:t>
            </w:r>
          </w:p>
        </w:tc>
        <w:tc>
          <w:tcPr>
            <w:tcW w:w="1098"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PI Middle Initial</w:t>
            </w:r>
          </w:p>
        </w:tc>
        <w:tc>
          <w:tcPr>
            <w:tcW w:w="1232"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PI Last Name</w:t>
            </w:r>
          </w:p>
        </w:tc>
        <w:tc>
          <w:tcPr>
            <w:tcW w:w="1412"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PI ORCID ID (optional)</w:t>
            </w:r>
          </w:p>
        </w:tc>
        <w:tc>
          <w:tcPr>
            <w:tcW w:w="1183"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Title of Grant</w:t>
            </w:r>
          </w:p>
        </w:tc>
        <w:tc>
          <w:tcPr>
            <w:tcW w:w="1530"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Funding Agency</w:t>
            </w:r>
          </w:p>
        </w:tc>
        <w:tc>
          <w:tcPr>
            <w:tcW w:w="1643" w:type="dxa"/>
            <w:shd w:val="clear" w:color="auto" w:fill="4F81BD" w:themeFill="accent1"/>
          </w:tcPr>
          <w:p w:rsidR="000A4F40" w:rsidRDefault="00B153B7">
            <w:pPr>
              <w:widowControl w:val="0"/>
              <w:spacing w:after="0" w:line="240" w:lineRule="auto"/>
              <w:rPr>
                <w:color w:val="FFFFFF" w:themeColor="background1"/>
              </w:rPr>
            </w:pPr>
            <w:r>
              <w:rPr>
                <w:rFonts w:eastAsia="Calibri"/>
                <w:color w:val="FFFFFF" w:themeColor="background1"/>
              </w:rPr>
              <w:t>Funding Identification Number</w:t>
            </w: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Winslow</w:t>
            </w:r>
          </w:p>
        </w:tc>
        <w:tc>
          <w:tcPr>
            <w:tcW w:w="1098" w:type="dxa"/>
          </w:tcPr>
          <w:p w:rsidR="000A4F40" w:rsidRDefault="00B153B7">
            <w:pPr>
              <w:widowControl w:val="0"/>
              <w:spacing w:after="0" w:line="240" w:lineRule="auto"/>
              <w:rPr>
                <w:rFonts w:ascii="Calibri" w:eastAsia="Calibri" w:hAnsi="Calibri"/>
              </w:rPr>
            </w:pPr>
            <w:r>
              <w:rPr>
                <w:rFonts w:eastAsia="Calibri"/>
              </w:rPr>
              <w:t>D</w:t>
            </w:r>
          </w:p>
        </w:tc>
        <w:tc>
          <w:tcPr>
            <w:tcW w:w="1232" w:type="dxa"/>
          </w:tcPr>
          <w:p w:rsidR="000A4F40" w:rsidRDefault="00B153B7">
            <w:pPr>
              <w:widowControl w:val="0"/>
              <w:spacing w:after="0" w:line="240" w:lineRule="auto"/>
              <w:rPr>
                <w:rFonts w:ascii="Calibri" w:eastAsia="Calibri" w:hAnsi="Calibri"/>
              </w:rPr>
            </w:pPr>
            <w:r>
              <w:rPr>
                <w:rFonts w:eastAsia="Calibri"/>
              </w:rPr>
              <w:t>Hansen</w:t>
            </w:r>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r>
              <w:rPr>
                <w:rFonts w:eastAsia="Calibri"/>
              </w:rPr>
              <w:t>Gordon and Betty Moore Foundation</w:t>
            </w:r>
          </w:p>
        </w:tc>
        <w:tc>
          <w:tcPr>
            <w:tcW w:w="1643" w:type="dxa"/>
          </w:tcPr>
          <w:p w:rsidR="000A4F40" w:rsidRDefault="00B153B7">
            <w:pPr>
              <w:widowControl w:val="0"/>
              <w:spacing w:after="0" w:line="240" w:lineRule="auto"/>
              <w:rPr>
                <w:rFonts w:ascii="Calibri" w:eastAsia="Calibri" w:hAnsi="Calibri"/>
              </w:rPr>
            </w:pPr>
            <w:r>
              <w:rPr>
                <w:rFonts w:eastAsia="Calibri"/>
              </w:rPr>
              <w:t># GBMF10763</w:t>
            </w: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Winslow</w:t>
            </w:r>
          </w:p>
        </w:tc>
        <w:tc>
          <w:tcPr>
            <w:tcW w:w="1098" w:type="dxa"/>
          </w:tcPr>
          <w:p w:rsidR="000A4F40" w:rsidRDefault="00B153B7">
            <w:pPr>
              <w:widowControl w:val="0"/>
              <w:spacing w:after="0" w:line="240" w:lineRule="auto"/>
              <w:rPr>
                <w:rFonts w:ascii="Calibri" w:eastAsia="Calibri" w:hAnsi="Calibri"/>
              </w:rPr>
            </w:pPr>
            <w:r>
              <w:rPr>
                <w:rFonts w:eastAsia="Calibri"/>
              </w:rPr>
              <w:t>D</w:t>
            </w:r>
          </w:p>
        </w:tc>
        <w:tc>
          <w:tcPr>
            <w:tcW w:w="1232" w:type="dxa"/>
          </w:tcPr>
          <w:p w:rsidR="000A4F40" w:rsidRDefault="00B153B7">
            <w:pPr>
              <w:widowControl w:val="0"/>
              <w:spacing w:after="0" w:line="240" w:lineRule="auto"/>
              <w:rPr>
                <w:rFonts w:ascii="Calibri" w:eastAsia="Calibri" w:hAnsi="Calibri"/>
              </w:rPr>
            </w:pPr>
            <w:r>
              <w:rPr>
                <w:rFonts w:eastAsia="Calibri"/>
              </w:rPr>
              <w:t>Hansen</w:t>
            </w:r>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r>
              <w:rPr>
                <w:rFonts w:eastAsia="Calibri"/>
              </w:rPr>
              <w:t>Royal Bank of Canada</w:t>
            </w:r>
          </w:p>
        </w:tc>
        <w:tc>
          <w:tcPr>
            <w:tcW w:w="1643" w:type="dxa"/>
          </w:tcPr>
          <w:p w:rsidR="000A4F40" w:rsidRDefault="000A4F40">
            <w:pPr>
              <w:widowControl w:val="0"/>
              <w:spacing w:after="0" w:line="240" w:lineRule="auto"/>
              <w:rPr>
                <w:rFonts w:ascii="Calibri" w:eastAsia="Calibri" w:hAnsi="Calibri"/>
              </w:rPr>
            </w:pP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Winslow</w:t>
            </w:r>
          </w:p>
        </w:tc>
        <w:tc>
          <w:tcPr>
            <w:tcW w:w="1098" w:type="dxa"/>
          </w:tcPr>
          <w:p w:rsidR="000A4F40" w:rsidRDefault="00B153B7">
            <w:pPr>
              <w:widowControl w:val="0"/>
              <w:spacing w:after="0" w:line="240" w:lineRule="auto"/>
              <w:rPr>
                <w:rFonts w:ascii="Calibri" w:eastAsia="Calibri" w:hAnsi="Calibri"/>
              </w:rPr>
            </w:pPr>
            <w:r>
              <w:rPr>
                <w:rFonts w:eastAsia="Calibri"/>
              </w:rPr>
              <w:t>D</w:t>
            </w:r>
          </w:p>
        </w:tc>
        <w:tc>
          <w:tcPr>
            <w:tcW w:w="1232" w:type="dxa"/>
          </w:tcPr>
          <w:p w:rsidR="000A4F40" w:rsidRDefault="00B153B7">
            <w:pPr>
              <w:widowControl w:val="0"/>
              <w:spacing w:after="0" w:line="240" w:lineRule="auto"/>
              <w:rPr>
                <w:rFonts w:ascii="Calibri" w:eastAsia="Calibri" w:hAnsi="Calibri"/>
              </w:rPr>
            </w:pPr>
            <w:r>
              <w:rPr>
                <w:rFonts w:eastAsia="Calibri"/>
              </w:rPr>
              <w:t>Hansen</w:t>
            </w:r>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r>
              <w:rPr>
                <w:rFonts w:eastAsia="Calibri"/>
              </w:rPr>
              <w:t>Environmental Defense Fund</w:t>
            </w:r>
          </w:p>
        </w:tc>
        <w:tc>
          <w:tcPr>
            <w:tcW w:w="1643" w:type="dxa"/>
          </w:tcPr>
          <w:p w:rsidR="000A4F40" w:rsidRDefault="000A4F40">
            <w:pPr>
              <w:widowControl w:val="0"/>
              <w:spacing w:after="0" w:line="240" w:lineRule="auto"/>
              <w:rPr>
                <w:rFonts w:ascii="Calibri" w:eastAsia="Calibri" w:hAnsi="Calibri"/>
              </w:rPr>
            </w:pP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Winslow</w:t>
            </w:r>
          </w:p>
        </w:tc>
        <w:tc>
          <w:tcPr>
            <w:tcW w:w="1098" w:type="dxa"/>
          </w:tcPr>
          <w:p w:rsidR="000A4F40" w:rsidRDefault="00B153B7">
            <w:pPr>
              <w:widowControl w:val="0"/>
              <w:spacing w:after="0" w:line="240" w:lineRule="auto"/>
              <w:rPr>
                <w:rFonts w:ascii="Calibri" w:eastAsia="Calibri" w:hAnsi="Calibri"/>
              </w:rPr>
            </w:pPr>
            <w:r>
              <w:rPr>
                <w:rFonts w:eastAsia="Calibri"/>
              </w:rPr>
              <w:t>D</w:t>
            </w:r>
          </w:p>
        </w:tc>
        <w:tc>
          <w:tcPr>
            <w:tcW w:w="1232" w:type="dxa"/>
          </w:tcPr>
          <w:p w:rsidR="000A4F40" w:rsidRDefault="00B153B7">
            <w:pPr>
              <w:widowControl w:val="0"/>
              <w:spacing w:after="0" w:line="240" w:lineRule="auto"/>
              <w:rPr>
                <w:rFonts w:ascii="Calibri" w:eastAsia="Calibri" w:hAnsi="Calibri"/>
              </w:rPr>
            </w:pPr>
            <w:r>
              <w:rPr>
                <w:rFonts w:eastAsia="Calibri"/>
              </w:rPr>
              <w:t>Hansen</w:t>
            </w:r>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r>
              <w:rPr>
                <w:rFonts w:eastAsia="Calibri"/>
              </w:rPr>
              <w:t>National Science Foundation</w:t>
            </w:r>
          </w:p>
        </w:tc>
        <w:tc>
          <w:tcPr>
            <w:tcW w:w="1643" w:type="dxa"/>
          </w:tcPr>
          <w:p w:rsidR="000A4F40" w:rsidRDefault="00B153B7">
            <w:pPr>
              <w:widowControl w:val="0"/>
              <w:spacing w:after="0" w:line="240" w:lineRule="auto"/>
              <w:rPr>
                <w:rFonts w:ascii="Calibri" w:eastAsia="Calibri" w:hAnsi="Calibri"/>
              </w:rPr>
            </w:pPr>
            <w:r>
              <w:rPr>
                <w:rFonts w:eastAsia="Calibri"/>
              </w:rPr>
              <w:t>OPP 2116863</w:t>
            </w: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A</w:t>
            </w:r>
          </w:p>
        </w:tc>
        <w:tc>
          <w:tcPr>
            <w:tcW w:w="1098" w:type="dxa"/>
          </w:tcPr>
          <w:p w:rsidR="000A4F40" w:rsidRDefault="00B153B7">
            <w:pPr>
              <w:widowControl w:val="0"/>
              <w:spacing w:after="0" w:line="240" w:lineRule="auto"/>
              <w:rPr>
                <w:rFonts w:ascii="Calibri" w:eastAsia="Calibri" w:hAnsi="Calibri"/>
              </w:rPr>
            </w:pPr>
            <w:r>
              <w:rPr>
                <w:rFonts w:eastAsia="Calibri"/>
              </w:rPr>
              <w:t>Park</w:t>
            </w:r>
          </w:p>
        </w:tc>
        <w:tc>
          <w:tcPr>
            <w:tcW w:w="1232" w:type="dxa"/>
          </w:tcPr>
          <w:p w:rsidR="000A4F40" w:rsidRDefault="00B153B7">
            <w:pPr>
              <w:widowControl w:val="0"/>
              <w:spacing w:after="0" w:line="240" w:lineRule="auto"/>
              <w:rPr>
                <w:rFonts w:ascii="Calibri" w:eastAsia="Calibri" w:hAnsi="Calibri"/>
              </w:rPr>
            </w:pPr>
            <w:r>
              <w:rPr>
                <w:rFonts w:eastAsia="Calibri"/>
              </w:rPr>
              <w:t>Williams</w:t>
            </w:r>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proofErr w:type="spellStart"/>
            <w:r>
              <w:rPr>
                <w:rFonts w:eastAsia="Calibri"/>
              </w:rPr>
              <w:t>Zegar</w:t>
            </w:r>
            <w:proofErr w:type="spellEnd"/>
            <w:r>
              <w:rPr>
                <w:rFonts w:eastAsia="Calibri"/>
              </w:rPr>
              <w:t xml:space="preserve"> Family Foundation</w:t>
            </w:r>
          </w:p>
        </w:tc>
        <w:tc>
          <w:tcPr>
            <w:tcW w:w="1643" w:type="dxa"/>
          </w:tcPr>
          <w:p w:rsidR="000A4F40" w:rsidRDefault="000A4F40">
            <w:pPr>
              <w:widowControl w:val="0"/>
              <w:spacing w:after="0" w:line="240" w:lineRule="auto"/>
              <w:rPr>
                <w:rFonts w:ascii="Calibri" w:eastAsia="Calibri" w:hAnsi="Calibri"/>
              </w:rPr>
            </w:pP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A</w:t>
            </w:r>
          </w:p>
        </w:tc>
        <w:tc>
          <w:tcPr>
            <w:tcW w:w="1098" w:type="dxa"/>
          </w:tcPr>
          <w:p w:rsidR="000A4F40" w:rsidRDefault="00B153B7">
            <w:pPr>
              <w:widowControl w:val="0"/>
              <w:spacing w:after="0" w:line="240" w:lineRule="auto"/>
              <w:rPr>
                <w:rFonts w:ascii="Calibri" w:eastAsia="Calibri" w:hAnsi="Calibri"/>
              </w:rPr>
            </w:pPr>
            <w:r>
              <w:rPr>
                <w:rFonts w:eastAsia="Calibri"/>
              </w:rPr>
              <w:t>Park</w:t>
            </w:r>
          </w:p>
        </w:tc>
        <w:tc>
          <w:tcPr>
            <w:tcW w:w="1232" w:type="dxa"/>
          </w:tcPr>
          <w:p w:rsidR="000A4F40" w:rsidRDefault="00B153B7">
            <w:pPr>
              <w:widowControl w:val="0"/>
              <w:spacing w:after="0" w:line="240" w:lineRule="auto"/>
              <w:rPr>
                <w:rFonts w:ascii="Calibri" w:eastAsia="Calibri" w:hAnsi="Calibri"/>
              </w:rPr>
            </w:pPr>
            <w:r>
              <w:rPr>
                <w:rFonts w:eastAsia="Calibri"/>
              </w:rPr>
              <w:t>Williams</w:t>
            </w:r>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r>
              <w:rPr>
                <w:rFonts w:eastAsia="Calibri"/>
              </w:rPr>
              <w:t>Department of Energy</w:t>
            </w:r>
          </w:p>
        </w:tc>
        <w:tc>
          <w:tcPr>
            <w:tcW w:w="1643" w:type="dxa"/>
          </w:tcPr>
          <w:p w:rsidR="000A4F40" w:rsidRDefault="00B153B7">
            <w:pPr>
              <w:widowControl w:val="0"/>
              <w:spacing w:after="0" w:line="240" w:lineRule="auto"/>
              <w:rPr>
                <w:rFonts w:ascii="Calibri" w:eastAsia="Calibri" w:hAnsi="Calibri"/>
              </w:rPr>
            </w:pPr>
            <w:r>
              <w:rPr>
                <w:rFonts w:eastAsia="Calibri"/>
              </w:rPr>
              <w:t>DESC0022302</w:t>
            </w: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Anna</w:t>
            </w:r>
          </w:p>
        </w:tc>
        <w:tc>
          <w:tcPr>
            <w:tcW w:w="1098" w:type="dxa"/>
          </w:tcPr>
          <w:p w:rsidR="000A4F40" w:rsidRDefault="00B153B7">
            <w:pPr>
              <w:widowControl w:val="0"/>
              <w:spacing w:after="0" w:line="240" w:lineRule="auto"/>
              <w:rPr>
                <w:rFonts w:ascii="Calibri" w:eastAsia="Calibri" w:hAnsi="Calibri"/>
              </w:rPr>
            </w:pPr>
            <w:r>
              <w:rPr>
                <w:rFonts w:eastAsia="Calibri"/>
              </w:rPr>
              <w:t>T</w:t>
            </w:r>
          </w:p>
        </w:tc>
        <w:tc>
          <w:tcPr>
            <w:tcW w:w="1232" w:type="dxa"/>
          </w:tcPr>
          <w:p w:rsidR="000A4F40" w:rsidRDefault="00B153B7">
            <w:pPr>
              <w:widowControl w:val="0"/>
              <w:spacing w:after="0" w:line="240" w:lineRule="auto"/>
              <w:rPr>
                <w:rFonts w:ascii="Calibri" w:eastAsia="Calibri" w:hAnsi="Calibri"/>
              </w:rPr>
            </w:pPr>
            <w:proofErr w:type="spellStart"/>
            <w:r>
              <w:rPr>
                <w:rFonts w:eastAsia="Calibri"/>
              </w:rPr>
              <w:t>Trugman</w:t>
            </w:r>
            <w:proofErr w:type="spellEnd"/>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r>
              <w:rPr>
                <w:rFonts w:eastAsia="Calibri"/>
              </w:rPr>
              <w:t>National Science Foundation</w:t>
            </w:r>
          </w:p>
        </w:tc>
        <w:tc>
          <w:tcPr>
            <w:tcW w:w="1643" w:type="dxa"/>
          </w:tcPr>
          <w:p w:rsidR="000A4F40" w:rsidRDefault="00B153B7">
            <w:pPr>
              <w:widowControl w:val="0"/>
              <w:spacing w:after="0" w:line="240" w:lineRule="auto"/>
              <w:rPr>
                <w:rFonts w:ascii="Calibri" w:eastAsia="Calibri" w:hAnsi="Calibri"/>
              </w:rPr>
            </w:pPr>
            <w:r>
              <w:rPr>
                <w:rFonts w:eastAsia="Calibri"/>
              </w:rPr>
              <w:t>2003205</w:t>
            </w: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Anna</w:t>
            </w:r>
          </w:p>
        </w:tc>
        <w:tc>
          <w:tcPr>
            <w:tcW w:w="1098" w:type="dxa"/>
          </w:tcPr>
          <w:p w:rsidR="000A4F40" w:rsidRDefault="00B153B7">
            <w:pPr>
              <w:widowControl w:val="0"/>
              <w:spacing w:after="0" w:line="240" w:lineRule="auto"/>
              <w:rPr>
                <w:rFonts w:ascii="Calibri" w:eastAsia="Calibri" w:hAnsi="Calibri"/>
              </w:rPr>
            </w:pPr>
            <w:r>
              <w:rPr>
                <w:rFonts w:eastAsia="Calibri"/>
              </w:rPr>
              <w:t>T</w:t>
            </w:r>
          </w:p>
        </w:tc>
        <w:tc>
          <w:tcPr>
            <w:tcW w:w="1232" w:type="dxa"/>
          </w:tcPr>
          <w:p w:rsidR="000A4F40" w:rsidRDefault="00B153B7">
            <w:pPr>
              <w:widowControl w:val="0"/>
              <w:spacing w:after="0" w:line="240" w:lineRule="auto"/>
              <w:rPr>
                <w:rFonts w:ascii="Calibri" w:eastAsia="Calibri" w:hAnsi="Calibri"/>
              </w:rPr>
            </w:pPr>
            <w:proofErr w:type="spellStart"/>
            <w:r>
              <w:rPr>
                <w:rFonts w:eastAsia="Calibri"/>
              </w:rPr>
              <w:t>Trugman</w:t>
            </w:r>
            <w:proofErr w:type="spellEnd"/>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r>
              <w:rPr>
                <w:rFonts w:eastAsia="Calibri"/>
              </w:rPr>
              <w:t>National Science Foundation</w:t>
            </w:r>
          </w:p>
        </w:tc>
        <w:tc>
          <w:tcPr>
            <w:tcW w:w="1643" w:type="dxa"/>
          </w:tcPr>
          <w:p w:rsidR="000A4F40" w:rsidRDefault="00B153B7">
            <w:pPr>
              <w:widowControl w:val="0"/>
              <w:spacing w:after="0" w:line="240" w:lineRule="auto"/>
              <w:rPr>
                <w:rFonts w:ascii="Calibri" w:eastAsia="Calibri" w:hAnsi="Calibri"/>
              </w:rPr>
            </w:pPr>
            <w:r>
              <w:rPr>
                <w:rFonts w:eastAsia="Calibri"/>
              </w:rPr>
              <w:t>2017949</w:t>
            </w: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Anna</w:t>
            </w:r>
          </w:p>
        </w:tc>
        <w:tc>
          <w:tcPr>
            <w:tcW w:w="1098" w:type="dxa"/>
          </w:tcPr>
          <w:p w:rsidR="000A4F40" w:rsidRDefault="00B153B7">
            <w:pPr>
              <w:widowControl w:val="0"/>
              <w:spacing w:after="0" w:line="240" w:lineRule="auto"/>
              <w:rPr>
                <w:rFonts w:ascii="Calibri" w:eastAsia="Calibri" w:hAnsi="Calibri"/>
              </w:rPr>
            </w:pPr>
            <w:r>
              <w:rPr>
                <w:rFonts w:eastAsia="Calibri"/>
              </w:rPr>
              <w:t>T</w:t>
            </w:r>
          </w:p>
        </w:tc>
        <w:tc>
          <w:tcPr>
            <w:tcW w:w="1232" w:type="dxa"/>
          </w:tcPr>
          <w:p w:rsidR="000A4F40" w:rsidRDefault="00B153B7">
            <w:pPr>
              <w:widowControl w:val="0"/>
              <w:spacing w:after="0" w:line="240" w:lineRule="auto"/>
              <w:rPr>
                <w:rFonts w:ascii="Calibri" w:eastAsia="Calibri" w:hAnsi="Calibri"/>
              </w:rPr>
            </w:pPr>
            <w:proofErr w:type="spellStart"/>
            <w:r>
              <w:rPr>
                <w:rFonts w:eastAsia="Calibri"/>
              </w:rPr>
              <w:t>Trugman</w:t>
            </w:r>
            <w:proofErr w:type="spellEnd"/>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r>
              <w:rPr>
                <w:rFonts w:eastAsia="Calibri"/>
              </w:rPr>
              <w:t>USDA NIFA</w:t>
            </w:r>
          </w:p>
        </w:tc>
        <w:tc>
          <w:tcPr>
            <w:tcW w:w="1643" w:type="dxa"/>
          </w:tcPr>
          <w:p w:rsidR="000A4F40" w:rsidRDefault="00B153B7">
            <w:pPr>
              <w:widowControl w:val="0"/>
              <w:spacing w:after="0" w:line="240" w:lineRule="auto"/>
              <w:rPr>
                <w:rFonts w:ascii="Calibri" w:eastAsia="Calibri" w:hAnsi="Calibri"/>
              </w:rPr>
            </w:pPr>
            <w:r>
              <w:rPr>
                <w:rFonts w:eastAsia="Calibri"/>
              </w:rPr>
              <w:t>2018-67012-31496</w:t>
            </w:r>
          </w:p>
        </w:tc>
      </w:tr>
      <w:tr w:rsidR="000A4F40">
        <w:tc>
          <w:tcPr>
            <w:tcW w:w="1251" w:type="dxa"/>
          </w:tcPr>
          <w:p w:rsidR="000A4F40" w:rsidRDefault="00B153B7">
            <w:pPr>
              <w:widowControl w:val="0"/>
              <w:spacing w:after="0" w:line="240" w:lineRule="auto"/>
              <w:rPr>
                <w:rFonts w:ascii="Calibri" w:eastAsia="Calibri" w:hAnsi="Calibri"/>
              </w:rPr>
            </w:pPr>
            <w:r>
              <w:rPr>
                <w:rFonts w:eastAsia="Calibri"/>
              </w:rPr>
              <w:t>Anna</w:t>
            </w:r>
          </w:p>
        </w:tc>
        <w:tc>
          <w:tcPr>
            <w:tcW w:w="1098" w:type="dxa"/>
          </w:tcPr>
          <w:p w:rsidR="000A4F40" w:rsidRDefault="00B153B7">
            <w:pPr>
              <w:widowControl w:val="0"/>
              <w:spacing w:after="0" w:line="240" w:lineRule="auto"/>
              <w:rPr>
                <w:rFonts w:ascii="Calibri" w:eastAsia="Calibri" w:hAnsi="Calibri"/>
              </w:rPr>
            </w:pPr>
            <w:r>
              <w:rPr>
                <w:rFonts w:eastAsia="Calibri"/>
              </w:rPr>
              <w:t>T</w:t>
            </w:r>
          </w:p>
        </w:tc>
        <w:tc>
          <w:tcPr>
            <w:tcW w:w="1232" w:type="dxa"/>
          </w:tcPr>
          <w:p w:rsidR="000A4F40" w:rsidRDefault="00B153B7">
            <w:pPr>
              <w:widowControl w:val="0"/>
              <w:spacing w:after="0" w:line="240" w:lineRule="auto"/>
              <w:rPr>
                <w:rFonts w:ascii="Calibri" w:eastAsia="Calibri" w:hAnsi="Calibri"/>
              </w:rPr>
            </w:pPr>
            <w:proofErr w:type="spellStart"/>
            <w:r>
              <w:rPr>
                <w:rFonts w:eastAsia="Calibri"/>
              </w:rPr>
              <w:t>Trugman</w:t>
            </w:r>
            <w:proofErr w:type="spellEnd"/>
          </w:p>
        </w:tc>
        <w:tc>
          <w:tcPr>
            <w:tcW w:w="1412" w:type="dxa"/>
          </w:tcPr>
          <w:p w:rsidR="000A4F40" w:rsidRDefault="000A4F40">
            <w:pPr>
              <w:widowControl w:val="0"/>
              <w:spacing w:after="0" w:line="240" w:lineRule="auto"/>
              <w:rPr>
                <w:rFonts w:ascii="Calibri" w:eastAsia="Calibri" w:hAnsi="Calibri"/>
              </w:rPr>
            </w:pPr>
          </w:p>
        </w:tc>
        <w:tc>
          <w:tcPr>
            <w:tcW w:w="1183" w:type="dxa"/>
          </w:tcPr>
          <w:p w:rsidR="000A4F40" w:rsidRDefault="000A4F40">
            <w:pPr>
              <w:widowControl w:val="0"/>
              <w:spacing w:after="0" w:line="240" w:lineRule="auto"/>
              <w:rPr>
                <w:rFonts w:ascii="Calibri" w:eastAsia="Calibri" w:hAnsi="Calibri"/>
              </w:rPr>
            </w:pPr>
          </w:p>
        </w:tc>
        <w:tc>
          <w:tcPr>
            <w:tcW w:w="1530" w:type="dxa"/>
          </w:tcPr>
          <w:p w:rsidR="000A4F40" w:rsidRDefault="00B153B7">
            <w:pPr>
              <w:widowControl w:val="0"/>
              <w:spacing w:after="0" w:line="240" w:lineRule="auto"/>
              <w:rPr>
                <w:rFonts w:ascii="Calibri" w:eastAsia="Calibri" w:hAnsi="Calibri"/>
              </w:rPr>
            </w:pPr>
            <w:r>
              <w:rPr>
                <w:rFonts w:eastAsia="Calibri"/>
              </w:rPr>
              <w:t xml:space="preserve">University of California Laboratory Fees Research Program </w:t>
            </w:r>
          </w:p>
        </w:tc>
        <w:tc>
          <w:tcPr>
            <w:tcW w:w="1643" w:type="dxa"/>
          </w:tcPr>
          <w:p w:rsidR="000A4F40" w:rsidRDefault="00B153B7">
            <w:pPr>
              <w:widowControl w:val="0"/>
              <w:spacing w:after="0" w:line="240" w:lineRule="auto"/>
              <w:rPr>
                <w:rFonts w:ascii="Calibri" w:eastAsia="Calibri" w:hAnsi="Calibri"/>
              </w:rPr>
            </w:pPr>
            <w:r>
              <w:rPr>
                <w:rFonts w:eastAsia="Calibri"/>
              </w:rPr>
              <w:t>LFR-20-652467</w:t>
            </w:r>
          </w:p>
        </w:tc>
      </w:tr>
    </w:tbl>
    <w:p w:rsidR="000A4F40" w:rsidRDefault="000A4F40"/>
    <w:p w:rsidR="000A4F40" w:rsidRDefault="00B153B7">
      <w:pPr>
        <w:pStyle w:val="Heading2"/>
      </w:pPr>
      <w:r>
        <w:t>Timeframe</w:t>
      </w:r>
    </w:p>
    <w:p w:rsidR="000A4F40" w:rsidRDefault="001A271E" w:rsidP="001A271E">
      <w:pPr>
        <w:pStyle w:val="ListParagraph"/>
        <w:numPr>
          <w:ilvl w:val="0"/>
          <w:numId w:val="1"/>
        </w:numPr>
      </w:pPr>
      <w:r>
        <w:t xml:space="preserve">January </w:t>
      </w:r>
      <w:r w:rsidR="00B153B7">
        <w:t>2018</w:t>
      </w:r>
      <w:r>
        <w:t xml:space="preserve"> to October  </w:t>
      </w:r>
      <w:r w:rsidR="00B153B7">
        <w:t>2021</w:t>
      </w:r>
    </w:p>
    <w:p w:rsidR="000A4F40" w:rsidRDefault="00B153B7" w:rsidP="001A271E">
      <w:pPr>
        <w:pStyle w:val="ListParagraph"/>
        <w:numPr>
          <w:ilvl w:val="0"/>
          <w:numId w:val="1"/>
        </w:numPr>
      </w:pPr>
      <w:r>
        <w:t>D</w:t>
      </w:r>
      <w:r w:rsidR="001A271E">
        <w:t xml:space="preserve">ata collection </w:t>
      </w:r>
      <w:r>
        <w:t>completed</w:t>
      </w:r>
    </w:p>
    <w:p w:rsidR="000A4F40" w:rsidRDefault="00B153B7">
      <w:pPr>
        <w:pStyle w:val="Heading2"/>
      </w:pPr>
      <w:r>
        <w:lastRenderedPageBreak/>
        <w:t>Geographic location</w:t>
      </w:r>
    </w:p>
    <w:p w:rsidR="000A4F40" w:rsidRDefault="00B153B7">
      <w:r>
        <w:rPr>
          <w:b/>
        </w:rPr>
        <w:t>Western United States</w:t>
      </w:r>
    </w:p>
    <w:p w:rsidR="000A4F40" w:rsidRDefault="00B153B7">
      <w:pPr>
        <w:pStyle w:val="Heading2"/>
      </w:pPr>
      <w:r>
        <w:t>Methods</w:t>
      </w:r>
    </w:p>
    <w:p w:rsidR="00846CE5" w:rsidRDefault="00846CE5" w:rsidP="00846CE5">
      <w:pPr>
        <w:ind w:firstLine="720"/>
      </w:pPr>
      <w:r>
        <w:t>We developed a coupled fire and forest ecosystem model called the Dynamic Temperate and Boreal Fire and Forest ecosystem Simulator (DYNAFFOREST). DYNAFFOREST</w:t>
      </w:r>
      <w:r w:rsidDel="00F0693E">
        <w:t xml:space="preserve"> </w:t>
      </w:r>
      <w:r>
        <w:t>is broken into two modules: a forest-ecosystem module and a fire module. We constructed DYNAFFOREST with a hierarchical structure where the forest-ecosystem module operates at a 1-km</w:t>
      </w:r>
      <w:r>
        <w:rPr>
          <w:vertAlign w:val="superscript"/>
        </w:rPr>
        <w:t xml:space="preserve"> </w:t>
      </w:r>
      <w:r>
        <w:t>spatial resolution, and the fire module operates at a 12-km</w:t>
      </w:r>
      <w:r>
        <w:rPr>
          <w:vertAlign w:val="superscript"/>
        </w:rPr>
        <w:t xml:space="preserve"> </w:t>
      </w:r>
      <w:r>
        <w:t>resolution. The time step of both modules is annual. We then evaluated how DYNAFFOREST performs relative to a set of observed benchmarks.</w:t>
      </w:r>
    </w:p>
    <w:p w:rsidR="00846CE5" w:rsidRDefault="00846CE5" w:rsidP="00846CE5">
      <w:pPr>
        <w:ind w:firstLine="720"/>
      </w:pPr>
      <w:r>
        <w:t>We evaluated DYNAFFOREST by simulating forests and fires in the western US forced with mid-20</w:t>
      </w:r>
      <w:r w:rsidRPr="00175A07">
        <w:rPr>
          <w:vertAlign w:val="superscript"/>
        </w:rPr>
        <w:t>th</w:t>
      </w:r>
      <w:r>
        <w:t xml:space="preserve"> century climate. We chose the western US because forest fire has long been a prevalent disturbance, and climate change is causing fire activity to rapidly increase, threatening people and ecosystems. </w:t>
      </w:r>
      <w:r w:rsidRPr="000943AD">
        <w:t xml:space="preserve">The western US is also </w:t>
      </w:r>
      <w:r>
        <w:t>data rich. For example, the</w:t>
      </w:r>
      <w:r w:rsidRPr="000943AD">
        <w:t xml:space="preserve"> USDA Forest</w:t>
      </w:r>
      <w:r>
        <w:t xml:space="preserve"> Inventory and Analysis (FIA)</w:t>
      </w:r>
      <w:r>
        <w:rPr>
          <w:rFonts w:eastAsiaTheme="minorEastAsia"/>
        </w:rPr>
        <w:t xml:space="preserve"> network</w:t>
      </w:r>
      <w:r>
        <w:t xml:space="preserve"> </w:t>
      </w:r>
      <w:r>
        <w:rPr>
          <w:rFonts w:eastAsiaTheme="minorEastAsia"/>
        </w:rPr>
        <w:t>includes approximately 160,000 permanent plots across the United States designed to provide insights into forest condition.</w:t>
      </w:r>
      <w:r w:rsidRPr="00FC0BBD">
        <w:t xml:space="preserve"> </w:t>
      </w:r>
      <w:r>
        <w:t xml:space="preserve">This allowed us to develop a robust parameterization for </w:t>
      </w:r>
      <w:r w:rsidR="001F1201">
        <w:t xml:space="preserve">plant functional types (PFTs) </w:t>
      </w:r>
      <w:bookmarkStart w:id="0" w:name="_GoBack"/>
      <w:bookmarkEnd w:id="0"/>
      <w:r>
        <w:t>in the western US.</w:t>
      </w:r>
      <w:r>
        <w:rPr>
          <w:rFonts w:eastAsiaTheme="minorEastAsia"/>
        </w:rPr>
        <w:t xml:space="preserve"> </w:t>
      </w:r>
      <w:r>
        <w:t xml:space="preserve">The wealth of data also ensured that we started simulations from relatively high-quality initial conditions, and that we could benchmark model runs against several independent datasets. </w:t>
      </w:r>
    </w:p>
    <w:p w:rsidR="00846CE5" w:rsidRDefault="00846CE5" w:rsidP="00846CE5">
      <w:pPr>
        <w:ind w:firstLine="720"/>
      </w:pPr>
      <w:r>
        <w:t>We selected five study regions that collectively include 56% of all forested area in the western US: the coastal and Inland Pacific Northwest of Oregon and Washington (~ 148,000 km</w:t>
      </w:r>
      <w:r>
        <w:rPr>
          <w:vertAlign w:val="superscript"/>
        </w:rPr>
        <w:t xml:space="preserve">2 </w:t>
      </w:r>
      <w:r>
        <w:t>of forest) (hereafter, PNW), northern Idaho (~ 97,000 km</w:t>
      </w:r>
      <w:r>
        <w:rPr>
          <w:vertAlign w:val="superscript"/>
        </w:rPr>
        <w:t>2</w:t>
      </w:r>
      <w:r>
        <w:t xml:space="preserve"> of forest) (Idaho), the Greater Yellowstone Ecosystem in southern Montana and northern Wyoming (~ 47,500 km</w:t>
      </w:r>
      <w:r>
        <w:rPr>
          <w:vertAlign w:val="superscript"/>
        </w:rPr>
        <w:t>2</w:t>
      </w:r>
      <w:r>
        <w:t xml:space="preserve"> of forest) (GYE), the southern Rockies, including parts of Utah, Colorado, New Mexico, and Arizona (~ 135,000 km</w:t>
      </w:r>
      <w:r>
        <w:rPr>
          <w:vertAlign w:val="superscript"/>
        </w:rPr>
        <w:t>2</w:t>
      </w:r>
      <w:r>
        <w:t xml:space="preserve"> of forest) (Southern Rockies), and the Sierra Nevada Mountains (~ 77,000 km</w:t>
      </w:r>
      <w:r>
        <w:rPr>
          <w:vertAlign w:val="superscript"/>
        </w:rPr>
        <w:t xml:space="preserve">2 </w:t>
      </w:r>
      <w:r>
        <w:t xml:space="preserve">of forest) (Sierras). Study regions were selected because they represent the range of forest types and fire regimes that characterize the western US, from dry pinyon- and ponderosa-pine woodlands, where frequent low-severity fires burned every 5-15 years prior to Euro-American settlement, to wet Douglas-fir forests of the Pacific </w:t>
      </w:r>
      <w:r w:rsidRPr="00B03ADB">
        <w:t>Northwest, where fire return intervals could exceed 700 years</w:t>
      </w:r>
      <w:r>
        <w:t>,</w:t>
      </w:r>
      <w:r w:rsidRPr="00B03ADB">
        <w:t xml:space="preserve"> </w:t>
      </w:r>
      <w:r>
        <w:t xml:space="preserve">with infrequent yet extensive high severity, stand replacing fire events. We grouped tree species </w:t>
      </w:r>
      <w:r w:rsidRPr="00ED221C">
        <w:t xml:space="preserve">in the western </w:t>
      </w:r>
      <w:r>
        <w:t>US into</w:t>
      </w:r>
      <w:r w:rsidRPr="00ED221C">
        <w:t xml:space="preserve"> 12 </w:t>
      </w:r>
      <w:r>
        <w:t>PFTs and also included a grassland PFT.</w:t>
      </w:r>
    </w:p>
    <w:p w:rsidR="00846CE5" w:rsidRPr="00846CE5" w:rsidRDefault="00846CE5" w:rsidP="00846CE5">
      <w:pPr>
        <w:ind w:firstLine="720"/>
        <w:rPr>
          <w:rFonts w:cs="Times New Roman"/>
        </w:rPr>
      </w:pPr>
      <w:r>
        <w:rPr>
          <w:rFonts w:cs="Times New Roman"/>
        </w:rPr>
        <w:t xml:space="preserve">We initialized the model </w:t>
      </w:r>
      <w:r w:rsidRPr="00FA02EF">
        <w:rPr>
          <w:rFonts w:cs="Times New Roman"/>
        </w:rPr>
        <w:t xml:space="preserve">with </w:t>
      </w:r>
      <w:r>
        <w:rPr>
          <w:rFonts w:cs="Times New Roman"/>
        </w:rPr>
        <w:t>the gridded PFT map</w:t>
      </w:r>
      <w:r w:rsidRPr="00FA02EF">
        <w:rPr>
          <w:rFonts w:cs="Times New Roman"/>
        </w:rPr>
        <w:t xml:space="preserve">, </w:t>
      </w:r>
      <w:r>
        <w:rPr>
          <w:rFonts w:cs="Times New Roman"/>
        </w:rPr>
        <w:t>a stand-age map derived from remote sensing, historical fire records, and forest inventory plots</w:t>
      </w:r>
      <w:r w:rsidRPr="00FA02EF">
        <w:rPr>
          <w:rFonts w:cs="Times New Roman"/>
        </w:rPr>
        <w:t xml:space="preserve">, and </w:t>
      </w:r>
      <w:r>
        <w:rPr>
          <w:rFonts w:cs="Times New Roman"/>
        </w:rPr>
        <w:t xml:space="preserve">information on </w:t>
      </w:r>
      <w:r w:rsidRPr="00FA02EF">
        <w:rPr>
          <w:rFonts w:cs="Times New Roman"/>
        </w:rPr>
        <w:t>fuel loads</w:t>
      </w:r>
      <w:r>
        <w:rPr>
          <w:rFonts w:cs="Times New Roman"/>
        </w:rPr>
        <w:t xml:space="preserve"> based on forest type</w:t>
      </w:r>
      <w:r w:rsidRPr="00FA02EF">
        <w:rPr>
          <w:rFonts w:cs="Times New Roman"/>
        </w:rPr>
        <w:t xml:space="preserve">. Initial </w:t>
      </w:r>
      <w:r>
        <w:rPr>
          <w:rFonts w:cs="Times New Roman"/>
        </w:rPr>
        <w:t>cohort</w:t>
      </w:r>
      <w:r w:rsidRPr="00FA02EF">
        <w:rPr>
          <w:rFonts w:cs="Times New Roman"/>
        </w:rPr>
        <w:t xml:space="preserve"> heig</w:t>
      </w:r>
      <w:r>
        <w:rPr>
          <w:rFonts w:cs="Times New Roman"/>
        </w:rPr>
        <w:t>hts were derived from the stand-</w:t>
      </w:r>
      <w:r w:rsidRPr="00FA02EF">
        <w:rPr>
          <w:rFonts w:cs="Times New Roman"/>
        </w:rPr>
        <w:t>age map</w:t>
      </w:r>
      <w:r>
        <w:rPr>
          <w:rFonts w:cs="Times New Roman"/>
        </w:rPr>
        <w:t xml:space="preserve"> using internal model equations. Initial </w:t>
      </w:r>
      <w:r w:rsidRPr="00FA02EF">
        <w:rPr>
          <w:rFonts w:cs="Times New Roman"/>
        </w:rPr>
        <w:t>DBHs, live biomass, and stand densities w</w:t>
      </w:r>
      <w:r>
        <w:rPr>
          <w:rFonts w:cs="Times New Roman"/>
        </w:rPr>
        <w:t>ere calculated from initial cohort</w:t>
      </w:r>
      <w:r w:rsidRPr="00FA02EF">
        <w:rPr>
          <w:rFonts w:cs="Times New Roman"/>
        </w:rPr>
        <w:t xml:space="preserve"> heights.</w:t>
      </w:r>
    </w:p>
    <w:p w:rsidR="00846CE5" w:rsidRDefault="00846CE5" w:rsidP="00846CE5">
      <w:pPr>
        <w:ind w:firstLine="720"/>
        <w:rPr>
          <w:rFonts w:cs="Times New Roman"/>
        </w:rPr>
      </w:pPr>
      <w:r>
        <w:rPr>
          <w:rFonts w:cs="Times New Roman"/>
        </w:rPr>
        <w:t>The forest ecosystem module was forced with 1</w:t>
      </w:r>
      <w:r w:rsidRPr="00FA02EF">
        <w:rPr>
          <w:rFonts w:cs="Times New Roman"/>
        </w:rPr>
        <w:t xml:space="preserve">965-1994 </w:t>
      </w:r>
      <w:r>
        <w:rPr>
          <w:rFonts w:cs="Times New Roman"/>
        </w:rPr>
        <w:t xml:space="preserve">daily temperature from the </w:t>
      </w:r>
      <w:proofErr w:type="spellStart"/>
      <w:r>
        <w:rPr>
          <w:rFonts w:cs="Times New Roman"/>
        </w:rPr>
        <w:t>TopoWx</w:t>
      </w:r>
      <w:proofErr w:type="spellEnd"/>
      <w:r>
        <w:rPr>
          <w:rFonts w:cs="Times New Roman"/>
        </w:rPr>
        <w:t xml:space="preserve"> dataset and average growing season volumetric soil moisture in the rooting zone (0- to 100-cm depth). Temperature data was used to calculate tree-seedling germination and establishment thresholds. Volumetric soil moisture was used in fire severity equations and was also converted to soil water potential based on % sand, silt, and </w:t>
      </w:r>
      <w:r w:rsidRPr="00FA02EF">
        <w:rPr>
          <w:rFonts w:cs="Times New Roman"/>
        </w:rPr>
        <w:t xml:space="preserve">clay from </w:t>
      </w:r>
      <w:r>
        <w:rPr>
          <w:rFonts w:cs="Times New Roman"/>
        </w:rPr>
        <w:t>SoilG</w:t>
      </w:r>
      <w:r w:rsidRPr="00FA02EF">
        <w:rPr>
          <w:rFonts w:cs="Times New Roman"/>
        </w:rPr>
        <w:t>rids250m</w:t>
      </w:r>
      <w:r>
        <w:rPr>
          <w:rFonts w:cs="Times New Roman"/>
        </w:rPr>
        <w:t xml:space="preserve"> 2.0</w:t>
      </w:r>
      <w:r w:rsidRPr="00FA02EF">
        <w:rPr>
          <w:rFonts w:cs="Times New Roman"/>
        </w:rPr>
        <w:t xml:space="preserve"> </w:t>
      </w:r>
      <w:r>
        <w:rPr>
          <w:rFonts w:cs="Times New Roman"/>
        </w:rPr>
        <w:t xml:space="preserve">for calculations of tree regeneration </w:t>
      </w:r>
      <w:r>
        <w:rPr>
          <w:rFonts w:cs="Times New Roman"/>
        </w:rPr>
        <w:lastRenderedPageBreak/>
        <w:t>and cohort mortality.</w:t>
      </w:r>
      <w:r w:rsidRPr="003129B7">
        <w:rPr>
          <w:rFonts w:cs="Times New Roman"/>
        </w:rPr>
        <w:t xml:space="preserve"> </w:t>
      </w:r>
      <w:r>
        <w:rPr>
          <w:rFonts w:cs="Times New Roman"/>
        </w:rPr>
        <w:t>Inputs to the fire module included</w:t>
      </w:r>
      <w:r w:rsidRPr="00061DB5">
        <w:rPr>
          <w:rFonts w:cs="Times New Roman"/>
        </w:rPr>
        <w:t xml:space="preserve"> </w:t>
      </w:r>
      <w:r>
        <w:rPr>
          <w:rFonts w:cs="Times New Roman"/>
        </w:rPr>
        <w:t xml:space="preserve">the 1984-2019 climatological </w:t>
      </w:r>
      <w:r w:rsidRPr="00061DB5">
        <w:rPr>
          <w:rFonts w:cs="Times New Roman"/>
        </w:rPr>
        <w:t>mean annual aridity (the ratio of total annual precipitation to total annual potential evapotranspiration)</w:t>
      </w:r>
      <w:r>
        <w:rPr>
          <w:rFonts w:cs="Times New Roman"/>
        </w:rPr>
        <w:t xml:space="preserve">, </w:t>
      </w:r>
      <w:r w:rsidRPr="00061DB5">
        <w:rPr>
          <w:rFonts w:cs="Times New Roman"/>
        </w:rPr>
        <w:t>topography (slope angle a</w:t>
      </w:r>
      <w:r>
        <w:rPr>
          <w:rFonts w:cs="Times New Roman"/>
        </w:rPr>
        <w:t>nd topographic complexity), and factors that influence fire ignition density</w:t>
      </w:r>
      <w:r w:rsidRPr="00061DB5">
        <w:rPr>
          <w:rFonts w:cs="Times New Roman"/>
        </w:rPr>
        <w:t xml:space="preserve"> (the 1987-2019 mean lightning strike density and 1990 human population density). </w:t>
      </w:r>
    </w:p>
    <w:p w:rsidR="00846CE5" w:rsidRPr="00FA02EF" w:rsidRDefault="00846CE5" w:rsidP="00846CE5">
      <w:pPr>
        <w:ind w:firstLine="720"/>
        <w:rPr>
          <w:rFonts w:cs="Times New Roman"/>
        </w:rPr>
      </w:pPr>
      <w:r>
        <w:rPr>
          <w:rFonts w:cs="Times New Roman"/>
        </w:rPr>
        <w:t>Initial fuel loads were representative of the forest types found in our study regions but did not reflect spatial heterogeneity due to the past legacies of harvest, fire, or drought. Thus, w</w:t>
      </w:r>
      <w:r w:rsidRPr="00FA02EF">
        <w:rPr>
          <w:rFonts w:cs="Times New Roman"/>
        </w:rPr>
        <w:t xml:space="preserve">e </w:t>
      </w:r>
      <w:r>
        <w:rPr>
          <w:rFonts w:cs="Times New Roman"/>
        </w:rPr>
        <w:t xml:space="preserve">ran a 200-year spin up simulating the coupled response of vegetation to fire and climate </w:t>
      </w:r>
      <w:r w:rsidRPr="00FA02EF">
        <w:rPr>
          <w:rFonts w:cs="Times New Roman"/>
        </w:rPr>
        <w:t xml:space="preserve">in the five study regions </w:t>
      </w:r>
      <w:r>
        <w:rPr>
          <w:rFonts w:cs="Times New Roman"/>
        </w:rPr>
        <w:t>to</w:t>
      </w:r>
      <w:r w:rsidRPr="00FA02EF">
        <w:rPr>
          <w:rFonts w:cs="Times New Roman"/>
        </w:rPr>
        <w:t xml:space="preserve"> </w:t>
      </w:r>
      <w:r>
        <w:rPr>
          <w:rFonts w:cs="Times New Roman"/>
        </w:rPr>
        <w:t>generate spatially heterogeneous fuels conditions consistent with internal model logic. After the spin up, we ran a 100-year experiment to benchmark model performance. Because several processes are probabilistic in the model, including fire, mortality and recruitment, we ran five replicates of each region to account for model-based variability. No forest harvest was simulated.</w:t>
      </w:r>
    </w:p>
    <w:p w:rsidR="00846CE5" w:rsidRDefault="00846CE5" w:rsidP="00846CE5">
      <w:pPr>
        <w:ind w:firstLine="720"/>
        <w:rPr>
          <w:rFonts w:cs="Times New Roman"/>
        </w:rPr>
      </w:pPr>
      <w:r>
        <w:rPr>
          <w:rFonts w:cs="Times New Roman"/>
        </w:rPr>
        <w:t xml:space="preserve">We benchmarked simulated forest characteristics from model year 300 and simulated fire activity from simulation years 201-300. Classical tests of statistical significance are problematic with </w:t>
      </w:r>
      <w:r w:rsidRPr="00FE1661">
        <w:rPr>
          <w:rFonts w:cs="Times New Roman"/>
        </w:rPr>
        <w:t>simulated data</w:t>
      </w:r>
      <w:r>
        <w:rPr>
          <w:rFonts w:cs="Times New Roman"/>
        </w:rPr>
        <w:t xml:space="preserve"> because large sample sizes can artificially inflate significance. Thus, we used a</w:t>
      </w:r>
      <w:r w:rsidRPr="00FE1661">
        <w:rPr>
          <w:rFonts w:cs="Times New Roman"/>
        </w:rPr>
        <w:t xml:space="preserve"> pattern-oriented </w:t>
      </w:r>
      <w:r>
        <w:rPr>
          <w:rFonts w:cs="Times New Roman"/>
        </w:rPr>
        <w:t xml:space="preserve">modeling </w:t>
      </w:r>
      <w:r w:rsidRPr="00FE1661">
        <w:rPr>
          <w:rFonts w:cs="Times New Roman"/>
        </w:rPr>
        <w:t>approach</w:t>
      </w:r>
      <w:r>
        <w:rPr>
          <w:rFonts w:cs="Times New Roman"/>
        </w:rPr>
        <w:t>. P</w:t>
      </w:r>
      <w:r w:rsidRPr="00FE1661">
        <w:rPr>
          <w:rFonts w:cs="Times New Roman"/>
        </w:rPr>
        <w:t xml:space="preserve">atterns of several simulated variables </w:t>
      </w:r>
      <w:r>
        <w:rPr>
          <w:rFonts w:cs="Times New Roman"/>
        </w:rPr>
        <w:t xml:space="preserve">at stand (1-km grid-cell) to western-US scales were </w:t>
      </w:r>
      <w:r w:rsidRPr="00FE1661">
        <w:rPr>
          <w:rFonts w:cs="Times New Roman"/>
        </w:rPr>
        <w:t xml:space="preserve">compared to observed datasets to evaluate model </w:t>
      </w:r>
      <w:r>
        <w:rPr>
          <w:rFonts w:cs="Times New Roman"/>
        </w:rPr>
        <w:t>skill. We compared modeled and observed distributions of tree sizes and cohort densities for each PFT and region, and biomass pools and fire-regime characteristics for each region and across the western US (pooling all five study regions). Data limitations constrained our ability to benchmark the model with completely independent observational datasets, but we prioritized independence whenever possible.</w:t>
      </w:r>
    </w:p>
    <w:p w:rsidR="00846CE5" w:rsidRDefault="00846CE5" w:rsidP="00846CE5">
      <w:pPr>
        <w:ind w:firstLine="720"/>
        <w:rPr>
          <w:rFonts w:cs="Times New Roman"/>
        </w:rPr>
      </w:pPr>
      <w:r>
        <w:rPr>
          <w:rFonts w:cs="Times New Roman"/>
        </w:rPr>
        <w:t>We represented model distributions of variables by calculating their median, inter-quartile range (IQR), skewness, and minimum and maximum for each PFT (when appropriate), study region, and pooling across all study regions for each of the five replicates. We then calculated the average median, IQR, skewness, and minimum, and maximum values across the replicates to compare with observed distributions. Observed distributions of tree sizes, stand densities, and biomass pools came from FIA plots that were classified as forested lands and sampled since 2000, when the USFS adopted a standard fixed-radius plot design</w:t>
      </w:r>
      <w:r>
        <w:rPr>
          <w:rFonts w:eastAsiaTheme="minorEastAsia"/>
        </w:rPr>
        <w:t>.</w:t>
      </w:r>
      <w:r>
        <w:rPr>
          <w:rFonts w:cs="Times New Roman"/>
        </w:rPr>
        <w:t xml:space="preserve"> FIA plots were not filtered based on disturbance history. For tree sizes and stand densities, </w:t>
      </w:r>
      <w:r>
        <w:rPr>
          <w:rFonts w:eastAsiaTheme="minorEastAsia"/>
        </w:rPr>
        <w:t>model evaluation was conducted with the one-third of FIA plots that were not used in model parameterization.</w:t>
      </w:r>
      <w:r>
        <w:rPr>
          <w:rFonts w:cs="Times New Roman"/>
        </w:rPr>
        <w:t xml:space="preserve"> We identified all FIA plots dominated by the PFTs represented in DYNAFFOREST and calculated the median tree height and DBH for each plot. We then compared simulated distributions of heights and DBHs with the FIA plots dominated by the same PFT. To ensure accurate comparison, we limited our analysis to simulated cohorts with a DBH &gt;2.54 cm (the cutoff for tree measurement in FIA protocols). </w:t>
      </w:r>
    </w:p>
    <w:p w:rsidR="00846CE5" w:rsidRDefault="00846CE5" w:rsidP="00846CE5">
      <w:pPr>
        <w:ind w:firstLine="720"/>
        <w:rPr>
          <w:rFonts w:cs="Times New Roman"/>
        </w:rPr>
      </w:pPr>
      <w:r>
        <w:rPr>
          <w:rFonts w:cs="Times New Roman"/>
        </w:rPr>
        <w:t xml:space="preserve">Simulated annual median fire size, annual number of fires, fire perimeter shape complexity (perimeter length to patch area ratio), and annual total area burned were compared to observed fire records from the period 1985-1994 from the same database used in model parameterization. </w:t>
      </w:r>
      <w:r>
        <w:rPr>
          <w:rFonts w:eastAsiaTheme="minorEastAsia"/>
        </w:rPr>
        <w:t>Fires came from the W</w:t>
      </w:r>
      <w:r w:rsidRPr="00505F7E">
        <w:rPr>
          <w:rFonts w:eastAsiaTheme="minorEastAsia"/>
        </w:rPr>
        <w:t>estern US MTBS-Interagency (WUMI) wildfi</w:t>
      </w:r>
      <w:r>
        <w:rPr>
          <w:rFonts w:eastAsiaTheme="minorEastAsia"/>
        </w:rPr>
        <w:t>re database</w:t>
      </w:r>
      <w:r w:rsidRPr="00505F7E">
        <w:rPr>
          <w:rFonts w:eastAsiaTheme="minorEastAsia"/>
        </w:rPr>
        <w:t>, which includes large fires (&gt;404 ha) from the US Forest Service’s Monitoring Trends in Burn Severity database as well as a quality-controlled list of mostly smaller fires &gt;100 ha maintained by the National Wildfire Coordinating group.</w:t>
      </w:r>
      <w:r>
        <w:rPr>
          <w:rFonts w:eastAsiaTheme="minorEastAsia"/>
        </w:rPr>
        <w:t xml:space="preserve"> </w:t>
      </w:r>
      <w:r>
        <w:rPr>
          <w:rFonts w:cs="Times New Roman"/>
        </w:rPr>
        <w:t xml:space="preserve">Because we </w:t>
      </w:r>
      <w:r>
        <w:rPr>
          <w:rFonts w:cs="Times New Roman"/>
        </w:rPr>
        <w:lastRenderedPageBreak/>
        <w:t>wanted to test the fire module’s ability to generate fire characteristics consistent with the mid-20</w:t>
      </w:r>
      <w:r w:rsidRPr="001C0D21">
        <w:rPr>
          <w:rFonts w:cs="Times New Roman"/>
          <w:vertAlign w:val="superscript"/>
        </w:rPr>
        <w:t>th</w:t>
      </w:r>
      <w:r>
        <w:rPr>
          <w:rFonts w:cs="Times New Roman"/>
        </w:rPr>
        <w:t xml:space="preserve"> century fire regime, we chose 1985-1994 to exclude more recent observations during years where climate change has profoundly altered fire activity in the western US. This temporal window is best suited for our current purposes because of 1) the </w:t>
      </w:r>
      <w:r w:rsidRPr="001C0D21">
        <w:rPr>
          <w:rFonts w:cs="Times New Roman"/>
        </w:rPr>
        <w:t xml:space="preserve">broad spatial extent of </w:t>
      </w:r>
      <w:r>
        <w:rPr>
          <w:rFonts w:cs="Times New Roman"/>
        </w:rPr>
        <w:t>our modeling</w:t>
      </w:r>
      <w:r w:rsidRPr="001C0D21">
        <w:rPr>
          <w:rFonts w:cs="Times New Roman"/>
        </w:rPr>
        <w:t xml:space="preserve"> that captures </w:t>
      </w:r>
      <w:r>
        <w:rPr>
          <w:rFonts w:cs="Times New Roman"/>
        </w:rPr>
        <w:t xml:space="preserve">tremendous </w:t>
      </w:r>
      <w:r w:rsidRPr="001C0D21">
        <w:rPr>
          <w:rFonts w:cs="Times New Roman"/>
        </w:rPr>
        <w:t>variability in fuels, aridity/climate,</w:t>
      </w:r>
      <w:r>
        <w:rPr>
          <w:rFonts w:cs="Times New Roman"/>
        </w:rPr>
        <w:t xml:space="preserve"> </w:t>
      </w:r>
      <w:r w:rsidRPr="001C0D21">
        <w:rPr>
          <w:rFonts w:cs="Times New Roman"/>
        </w:rPr>
        <w:t>ignition patterns</w:t>
      </w:r>
      <w:r>
        <w:rPr>
          <w:rFonts w:cs="Times New Roman"/>
        </w:rPr>
        <w:t>, and fire regime characteristics; and 2) because our goal in this paper was to develop a model that could generate fire consistent with mid-20</w:t>
      </w:r>
      <w:r w:rsidRPr="00B37C11">
        <w:rPr>
          <w:rFonts w:cs="Times New Roman"/>
          <w:vertAlign w:val="superscript"/>
        </w:rPr>
        <w:t>th</w:t>
      </w:r>
      <w:r>
        <w:rPr>
          <w:rFonts w:cs="Times New Roman"/>
        </w:rPr>
        <w:t xml:space="preserve"> century fire seasons. Subsequent development of the fire module for forecasting </w:t>
      </w:r>
      <w:proofErr w:type="spellStart"/>
      <w:r>
        <w:rPr>
          <w:rFonts w:cs="Times New Roman"/>
        </w:rPr>
        <w:t>interannual</w:t>
      </w:r>
      <w:proofErr w:type="spellEnd"/>
      <w:r>
        <w:rPr>
          <w:rFonts w:cs="Times New Roman"/>
        </w:rPr>
        <w:t xml:space="preserve"> effects of climate on fire will require more advanced statistical models and benchmarking methods.</w:t>
      </w:r>
    </w:p>
    <w:p w:rsidR="000A4F40" w:rsidRPr="008C7C76" w:rsidRDefault="00846CE5" w:rsidP="008C7C76">
      <w:pPr>
        <w:ind w:firstLine="720"/>
        <w:rPr>
          <w:rFonts w:cs="Times New Roman"/>
        </w:rPr>
      </w:pPr>
      <w:r>
        <w:rPr>
          <w:rFonts w:cs="Times New Roman"/>
        </w:rPr>
        <w:t>The simulated percent of area that burned at high severity each year was independently benchmarked against a remotely-sensed burn severity</w:t>
      </w:r>
      <w:r w:rsidR="008C7C76">
        <w:rPr>
          <w:rFonts w:cs="Times New Roman"/>
        </w:rPr>
        <w:t xml:space="preserve"> product.</w:t>
      </w:r>
      <w:r>
        <w:rPr>
          <w:rFonts w:cs="Times New Roman"/>
        </w:rPr>
        <w:t xml:space="preserve"> The database provides composite burn index (CBI) for all fires &gt; 404 ha in the observational record at a 30-m spatial resolution. To ensure the remotely-sensed product was comparable to model outputs, we first included only portions of 1985-1994 fires that fell within our initial simulated forested areas. We then masked out portions of those fires where the </w:t>
      </w:r>
      <w:proofErr w:type="spellStart"/>
      <w:r>
        <w:rPr>
          <w:rFonts w:cs="Times New Roman"/>
        </w:rPr>
        <w:t>prefire</w:t>
      </w:r>
      <w:proofErr w:type="spellEnd"/>
      <w:r>
        <w:rPr>
          <w:rFonts w:cs="Times New Roman"/>
        </w:rPr>
        <w:t xml:space="preserve"> NDVI was below 0.35 to exclude non-forested vegetation potentially misclassified as forest. We aggregated the 30-m CBI estimates within each observed fire to a 1-km</w:t>
      </w:r>
      <w:r>
        <w:rPr>
          <w:rFonts w:cs="Times New Roman"/>
          <w:vertAlign w:val="superscript"/>
        </w:rPr>
        <w:t>2</w:t>
      </w:r>
      <w:r>
        <w:rPr>
          <w:rFonts w:cs="Times New Roman"/>
        </w:rPr>
        <w:t xml:space="preserve"> resolution. We used a CBI value of 2.25, equivalent to &gt; 95% tree mortality, as the cutoff to define stand replacing fire in each grid cell. We then calculated the percent of annual burned area that was stand replacing for each region.</w:t>
      </w:r>
    </w:p>
    <w:p w:rsidR="000A4F40" w:rsidRDefault="000A4F40"/>
    <w:p w:rsidR="000A4F40" w:rsidRDefault="00B153B7">
      <w:pPr>
        <w:pStyle w:val="Heading2"/>
      </w:pPr>
      <w:r>
        <w:t>Data Table</w:t>
      </w:r>
      <w:r w:rsidR="001A271E">
        <w:t>s</w:t>
      </w:r>
    </w:p>
    <w:p w:rsidR="000A4F40" w:rsidRDefault="00B153B7">
      <w:pPr>
        <w:pStyle w:val="NoSpacing"/>
        <w:rPr>
          <w:b/>
        </w:rPr>
      </w:pPr>
      <w:proofErr w:type="gramStart"/>
      <w:r>
        <w:rPr>
          <w:b/>
        </w:rPr>
        <w:t xml:space="preserve">Table name(s): </w:t>
      </w:r>
      <w:r>
        <w:t>fire.metrics_cascades_size-1_num-1_replicate-1, fire.metrics_cascades_size-1_num-1_replicate-2, fire.metrics_cascades_size-1_num-1_replicate-3, fire.metrics_cascades_size-1_num-1_replicate-4, fire.metrics_cascades_size-1_num-1_replicate-5, fire.metrics_idaho_size-1_num-1_replicate-1, fire.metrics_idaho_size-1_num-1_replicate-2, fire.metrics_idaho_size-1_num-1_replicate-3, fire.metrics_idaho_size-1_num-1_replicate-4, fire.metrics_idaho_size-1_num-1_replicate-5, fire.metrics_sierra_size-1_num-1_replicate-1, fire.metrics_sierra_size-1_num-1_replicate-2, fire.metrics_sierra_size-1_num-1_replicate-3, fire.metrics_sierra_size-1_num-1_replicate-4, fire.metrics_sierra_size-1_num-1_replicate-5, fire.metrics_Southern_Rockies_size-1_num-1_replicate-1, fire.metrics_Southern_Rockies_size-1_num-1_replicate-2, fire.metrics_Southern_Rockies_size-1_num-1_replicate-3, fire.metrics_Southern_Rockies_size-1_num-1_replicate-4, fire.metrics_Southern_Rockies_size-1_num-1_replicate-5, fire.metrics_yellowstone_size-1_num-1_replicate-1, fire.metrics_yellowstone_size-1_num-1_replicate-2, fire.metrics_yellowstone_size-1_num-1_replicate-3, fire.metrics_yellowstone_size-1_num-1_replicate-4, fire.metrics_yellowstone_size-1_num-1_replicate-5</w:t>
      </w:r>
      <w:proofErr w:type="gramEnd"/>
    </w:p>
    <w:p w:rsidR="000A4F40" w:rsidRDefault="00B153B7">
      <w:pPr>
        <w:pStyle w:val="NoSpacing"/>
        <w:rPr>
          <w:b/>
        </w:rPr>
      </w:pPr>
      <w:r>
        <w:rPr>
          <w:b/>
        </w:rPr>
        <w:t xml:space="preserve">Table description(s): </w:t>
      </w:r>
      <w:r>
        <w:t xml:space="preserve">Fire metrics (e.g. area burned, perimeter size) from DYNAFFOREST runs. All tables have the same column format. Replicate tables (1-5) are produced from replicate runs of the same model (with stochastic elements). Region (Cascades, Idaho, Sierra, Southern Rockies, or Yellowstone) is specified within the table name. Each year/fire.id combination is a unique fire. </w:t>
      </w:r>
    </w:p>
    <w:p w:rsidR="000A4F40" w:rsidRDefault="000A4F40">
      <w:pPr>
        <w:pStyle w:val="NoSpacing"/>
        <w:rPr>
          <w:b/>
        </w:rPr>
      </w:pPr>
    </w:p>
    <w:tbl>
      <w:tblPr>
        <w:tblStyle w:val="LightList-Accent11"/>
        <w:tblW w:w="9345" w:type="dxa"/>
        <w:tblLayout w:type="fixed"/>
        <w:tblLook w:val="04A0" w:firstRow="1" w:lastRow="0" w:firstColumn="1" w:lastColumn="0" w:noHBand="0" w:noVBand="1"/>
      </w:tblPr>
      <w:tblGrid>
        <w:gridCol w:w="1980"/>
        <w:gridCol w:w="2199"/>
        <w:gridCol w:w="1679"/>
        <w:gridCol w:w="2039"/>
        <w:gridCol w:w="1448"/>
      </w:tblGrid>
      <w:tr w:rsidR="000A4F40" w:rsidTr="000A4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rPr>
                <w:rFonts w:ascii="Calibri" w:eastAsia="Calibri" w:hAnsi="Calibri"/>
                <w:color w:val="FFFFFF"/>
              </w:rPr>
            </w:pPr>
            <w:r>
              <w:rPr>
                <w:rFonts w:eastAsia="Calibri"/>
                <w:color w:val="FFFFFF"/>
              </w:rPr>
              <w:t>Column name</w:t>
            </w:r>
          </w:p>
        </w:tc>
        <w:tc>
          <w:tcPr>
            <w:tcW w:w="219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Description</w:t>
            </w:r>
          </w:p>
        </w:tc>
        <w:tc>
          <w:tcPr>
            <w:tcW w:w="167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Unit</w:t>
            </w:r>
          </w:p>
        </w:tc>
        <w:tc>
          <w:tcPr>
            <w:tcW w:w="203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Code explanation or date format</w:t>
            </w:r>
          </w:p>
        </w:tc>
        <w:tc>
          <w:tcPr>
            <w:tcW w:w="1448"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Empty value code</w:t>
            </w:r>
          </w:p>
        </w:tc>
      </w:tr>
      <w:tr w:rsidR="000A4F40" w:rsidTr="000A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rPr>
            </w:pPr>
            <w:r>
              <w:rPr>
                <w:rFonts w:eastAsia="Calibri"/>
              </w:rPr>
              <w:t>year</w:t>
            </w:r>
          </w:p>
        </w:tc>
        <w:tc>
          <w:tcPr>
            <w:tcW w:w="2199"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 xml:space="preserve">The year of the model </w:t>
            </w:r>
            <w:r>
              <w:rPr>
                <w:rFonts w:eastAsia="Calibri"/>
              </w:rPr>
              <w:lastRenderedPageBreak/>
              <w:t>in which the fire occurred</w:t>
            </w:r>
          </w:p>
        </w:tc>
        <w:tc>
          <w:tcPr>
            <w:tcW w:w="1679"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lastRenderedPageBreak/>
              <w:t>model-year</w:t>
            </w:r>
          </w:p>
        </w:tc>
        <w:tc>
          <w:tcPr>
            <w:tcW w:w="2039"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r>
      <w:tr w:rsidR="000A4F40" w:rsidTr="000A4F4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rPr>
                <w:rFonts w:ascii="Calibri" w:eastAsia="Calibri" w:hAnsi="Calibri"/>
              </w:rPr>
            </w:pPr>
            <w:r>
              <w:rPr>
                <w:rFonts w:eastAsia="Calibri"/>
              </w:rPr>
              <w:t>fire.id</w:t>
            </w:r>
          </w:p>
        </w:tc>
        <w:tc>
          <w:tcPr>
            <w:tcW w:w="219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 xml:space="preserve">A unique identifier for each fire that occurred in any given year. Identifier numbers begin at 1 and count up for each year. </w:t>
            </w:r>
          </w:p>
        </w:tc>
        <w:tc>
          <w:tcPr>
            <w:tcW w:w="167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203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0A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rPr>
            </w:pPr>
            <w:proofErr w:type="spellStart"/>
            <w:r>
              <w:rPr>
                <w:rFonts w:eastAsia="Calibri"/>
              </w:rPr>
              <w:t>area.burned.ha</w:t>
            </w:r>
            <w:proofErr w:type="spellEnd"/>
          </w:p>
        </w:tc>
        <w:tc>
          <w:tcPr>
            <w:tcW w:w="2199"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 xml:space="preserve">The total area burned, in hectares, for each fire. </w:t>
            </w:r>
          </w:p>
        </w:tc>
        <w:tc>
          <w:tcPr>
            <w:tcW w:w="1679"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hectares</w:t>
            </w:r>
          </w:p>
        </w:tc>
        <w:tc>
          <w:tcPr>
            <w:tcW w:w="2039"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r>
      <w:tr w:rsidR="000A4F40" w:rsidTr="000A4F4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rPr>
                <w:rFonts w:ascii="Calibri" w:eastAsia="Calibri" w:hAnsi="Calibri"/>
              </w:rPr>
            </w:pPr>
            <w:proofErr w:type="spellStart"/>
            <w:r>
              <w:rPr>
                <w:rFonts w:eastAsia="Calibri"/>
              </w:rPr>
              <w:t>area.burned.sr.ha</w:t>
            </w:r>
            <w:proofErr w:type="spellEnd"/>
          </w:p>
        </w:tc>
        <w:tc>
          <w:tcPr>
            <w:tcW w:w="219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Area burned as stand replacing, where ‘stand replacing’ is defined as a composite burn index of &gt;2.5, or approximately &gt;95%  tree mortality.</w:t>
            </w:r>
          </w:p>
        </w:tc>
        <w:tc>
          <w:tcPr>
            <w:tcW w:w="167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hectares</w:t>
            </w:r>
          </w:p>
        </w:tc>
        <w:tc>
          <w:tcPr>
            <w:tcW w:w="203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B15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rPr>
            </w:pPr>
            <w:proofErr w:type="spellStart"/>
            <w:r>
              <w:rPr>
                <w:rFonts w:eastAsia="Calibri"/>
              </w:rPr>
              <w:t>percent.hs</w:t>
            </w:r>
            <w:proofErr w:type="spellEnd"/>
          </w:p>
        </w:tc>
        <w:tc>
          <w:tcPr>
            <w:tcW w:w="2199" w:type="dxa"/>
            <w:shd w:val="clear" w:color="auto" w:fill="FFFFFF"/>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Percent of the area burned that was stand replacing</w:t>
            </w:r>
          </w:p>
        </w:tc>
        <w:tc>
          <w:tcPr>
            <w:tcW w:w="1679"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percent</w:t>
            </w:r>
          </w:p>
        </w:tc>
        <w:tc>
          <w:tcPr>
            <w:tcW w:w="2039"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r>
      <w:tr w:rsidR="000A4F40" w:rsidTr="000A4F40">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rPr>
                <w:rFonts w:ascii="Calibri" w:eastAsia="Calibri" w:hAnsi="Calibri"/>
              </w:rPr>
            </w:pPr>
            <w:proofErr w:type="spellStart"/>
            <w:r>
              <w:rPr>
                <w:rFonts w:eastAsia="Calibri"/>
              </w:rPr>
              <w:t>perim</w:t>
            </w:r>
            <w:proofErr w:type="spellEnd"/>
          </w:p>
        </w:tc>
        <w:tc>
          <w:tcPr>
            <w:tcW w:w="2199" w:type="dxa"/>
            <w:tcBorders>
              <w:top w:val="single" w:sz="4" w:space="0" w:color="000000"/>
              <w:left w:val="single" w:sz="4" w:space="0" w:color="000000"/>
              <w:bottom w:val="single" w:sz="4" w:space="0" w:color="000000"/>
              <w:right w:val="single" w:sz="4" w:space="0" w:color="000000"/>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Perimeter length of the fire</w:t>
            </w:r>
          </w:p>
        </w:tc>
        <w:tc>
          <w:tcPr>
            <w:tcW w:w="167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meters</w:t>
            </w:r>
          </w:p>
        </w:tc>
        <w:tc>
          <w:tcPr>
            <w:tcW w:w="2039"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000000"/>
              <w:left w:val="single" w:sz="4" w:space="0" w:color="000000"/>
              <w:bottom w:val="single" w:sz="4" w:space="0" w:color="000000"/>
              <w:right w:val="single" w:sz="4" w:space="0" w:color="000000"/>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0A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rsidP="008F21E5">
            <w:pPr>
              <w:rPr>
                <w:rFonts w:ascii="Calibri" w:eastAsia="Calibri" w:hAnsi="Calibri"/>
              </w:rPr>
            </w:pPr>
            <w:r>
              <w:rPr>
                <w:rFonts w:eastAsia="Calibri"/>
              </w:rPr>
              <w:t>area</w:t>
            </w:r>
          </w:p>
        </w:tc>
        <w:tc>
          <w:tcPr>
            <w:tcW w:w="2199" w:type="dxa"/>
          </w:tcPr>
          <w:p w:rsidR="000A4F40" w:rsidRPr="008F21E5" w:rsidRDefault="00B153B7" w:rsidP="008F21E5">
            <w:pPr>
              <w:cnfStyle w:val="000000100000" w:firstRow="0" w:lastRow="0" w:firstColumn="0" w:lastColumn="0" w:oddVBand="0" w:evenVBand="0" w:oddHBand="1" w:evenHBand="0" w:firstRowFirstColumn="0" w:firstRowLastColumn="0" w:lastRowFirstColumn="0" w:lastRowLastColumn="0"/>
            </w:pPr>
            <w:r w:rsidRPr="008F21E5">
              <w:t>Total area of the fire</w:t>
            </w:r>
          </w:p>
        </w:tc>
        <w:tc>
          <w:tcPr>
            <w:tcW w:w="1679" w:type="dxa"/>
          </w:tcPr>
          <w:p w:rsidR="000A4F40" w:rsidRPr="008F21E5" w:rsidRDefault="00B153B7" w:rsidP="008F21E5">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8F21E5">
              <w:rPr>
                <w:rFonts w:eastAsia="Calibri"/>
              </w:rPr>
              <w:t>hectares</w:t>
            </w:r>
          </w:p>
        </w:tc>
        <w:tc>
          <w:tcPr>
            <w:tcW w:w="2039" w:type="dxa"/>
          </w:tcPr>
          <w:p w:rsidR="000A4F40" w:rsidRDefault="00B153B7" w:rsidP="008F21E5">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Pr>
          <w:p w:rsidR="000A4F40" w:rsidRDefault="00B153B7" w:rsidP="008F21E5">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r>
    </w:tbl>
    <w:p w:rsidR="000A4F40" w:rsidRDefault="000A4F40"/>
    <w:p w:rsidR="000A4F40" w:rsidRDefault="00B153B7">
      <w:pPr>
        <w:pStyle w:val="NoSpacing"/>
        <w:rPr>
          <w:b/>
        </w:rPr>
      </w:pPr>
      <w:r>
        <w:rPr>
          <w:b/>
        </w:rPr>
        <w:t xml:space="preserve">Table name(s): </w:t>
      </w:r>
      <w:r>
        <w:t xml:space="preserve">above_ground_biomass_cascades_yr.300.size-1.num-1.replicate-1, above_ground_biomass_cascades_yr.300.size-1.num-1.replicate-2, above_ground_biomass_cascades_yr.300.size-1.num-1.replicate-3, above_ground_biomass_cascades_yr.300.size-1.num-1.replicate-4, above_ground_biomass_cascades_yr.300.size-1.num-1.replicate-5, above_ground_biomass_idaho_yr.300.size-1.num-1.replicate-1, above_ground_biomass_idaho_yr.300.size-1.num-1.replicate-2, above_ground_biomass_idaho_yr.300.size-1.num-1.replicate-3, above_ground_biomass_idaho_yr.300.size-1.num-1.replicate-4, above_ground_biomass_idaho_yr.300.size-1.num-1.replicate-5, above_ground_biomass_sierra_yr.300.size-1.num-1.replicate-1, above_ground_biomass_sierra_yr.300.size-1.num-1.replicate-2, above_ground_biomass_sierra_yr.300.size-1.num-1.replicate-3, above_ground_biomass_sierra_yr.300.size-1.num-1.replicate-4, above_ground_biomass_sierra_yr.300.size-1.num-1.replicate-5, above_ground_biomass_Southern_Rockies_yr.300.size-1.num-1.replicate-1, above_ground_biomass_Southern_Rockies_yr.300.size-1.num-1.replicate-2, above_ground_biomass_Southern_Rockies_yr.300.size-1.num-1.replicate-3, </w:t>
      </w:r>
      <w:r>
        <w:lastRenderedPageBreak/>
        <w:t>above_ground_biomass_Southern_Rockies_yr.300.size-1.num-1.replicate-4, above_ground_biomass_Southern_Rockies_yr.300.size-1.num-1.replicate-5, above_ground_biomass_yellowstone_yr.300.size-1.num-1.replicate-1, above_ground_biomass_yellowstone_yr.300.size-1.num-1.replicate-2, above_ground_biomass_yellowstone_yr.300.size-1.num-1.replicate-3, above_ground_biomass_yellowstone_yr.300.size-1.num-1.replicate-4, above_ground_biomass_yellowstone_yr.300.size-1.num-1.replicate-5</w:t>
      </w:r>
    </w:p>
    <w:p w:rsidR="000A4F40" w:rsidRDefault="00B153B7">
      <w:pPr>
        <w:pStyle w:val="NoSpacing"/>
        <w:rPr>
          <w:b/>
        </w:rPr>
      </w:pPr>
      <w:r>
        <w:rPr>
          <w:b/>
        </w:rPr>
        <w:t xml:space="preserve">Table description(s): </w:t>
      </w:r>
      <w:r>
        <w:t>Above ground biomass metrics from DYNAFFOREST runs. All tables have the same column format. Replicate tables (1-5) are produced from replicate runs of the same model (with stochastic elements). Region (Cascades, Idaho, Sierra, Southern Rockies, or Yellowstone) is specified within the table name. Each row is a grid cell.</w:t>
      </w:r>
    </w:p>
    <w:p w:rsidR="000A4F40" w:rsidRDefault="000A4F40">
      <w:pPr>
        <w:pStyle w:val="NoSpacing"/>
        <w:rPr>
          <w:b/>
        </w:rPr>
      </w:pPr>
    </w:p>
    <w:p w:rsidR="000A4F40" w:rsidRDefault="000A4F40">
      <w:pPr>
        <w:pStyle w:val="NoSpacing"/>
        <w:rPr>
          <w:b/>
        </w:rPr>
      </w:pPr>
    </w:p>
    <w:tbl>
      <w:tblPr>
        <w:tblStyle w:val="LightList-Accent11"/>
        <w:tblW w:w="9345" w:type="dxa"/>
        <w:tblLayout w:type="fixed"/>
        <w:tblLook w:val="04A0" w:firstRow="1" w:lastRow="0" w:firstColumn="1" w:lastColumn="0" w:noHBand="0" w:noVBand="1"/>
      </w:tblPr>
      <w:tblGrid>
        <w:gridCol w:w="1980"/>
        <w:gridCol w:w="2199"/>
        <w:gridCol w:w="1679"/>
        <w:gridCol w:w="2039"/>
        <w:gridCol w:w="1448"/>
      </w:tblGrid>
      <w:tr w:rsidR="000A4F40" w:rsidTr="00FF0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rPr>
                <w:rFonts w:ascii="Calibri" w:eastAsia="Calibri" w:hAnsi="Calibri"/>
                <w:color w:val="FFFFFF"/>
              </w:rPr>
            </w:pPr>
            <w:r>
              <w:rPr>
                <w:rFonts w:eastAsia="Calibri"/>
                <w:color w:val="FFFFFF"/>
              </w:rPr>
              <w:t>Column name</w:t>
            </w:r>
          </w:p>
        </w:tc>
        <w:tc>
          <w:tcPr>
            <w:tcW w:w="219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Description</w:t>
            </w:r>
          </w:p>
        </w:tc>
        <w:tc>
          <w:tcPr>
            <w:tcW w:w="167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Unit</w:t>
            </w:r>
          </w:p>
        </w:tc>
        <w:tc>
          <w:tcPr>
            <w:tcW w:w="203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Code explanation or date format</w:t>
            </w:r>
          </w:p>
        </w:tc>
        <w:tc>
          <w:tcPr>
            <w:tcW w:w="1448"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Empty value code</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x</w:t>
            </w:r>
          </w:p>
        </w:tc>
        <w:tc>
          <w:tcPr>
            <w:tcW w:w="219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Geographic coordinate related to the underlying map grid cells; number specifying which grid cell on an east-west axis</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r>
      <w:tr w:rsidR="000A4F40" w:rsidTr="00FF06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y</w:t>
            </w:r>
          </w:p>
        </w:tc>
        <w:tc>
          <w:tcPr>
            <w:tcW w:w="219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Geographic coordinate related to the underlying map grid cells; number specifying which grid cell on a north-south axis</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height.m</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Tree height of the forest cohort</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meters</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0 = no trees within the grid cell (</w:t>
            </w:r>
            <w:proofErr w:type="spellStart"/>
            <w:r>
              <w:rPr>
                <w:rFonts w:eastAsia="Calibri"/>
              </w:rPr>
              <w:t>pft</w:t>
            </w:r>
            <w:proofErr w:type="spellEnd"/>
            <w:r>
              <w:rPr>
                <w:rFonts w:eastAsia="Calibri"/>
              </w:rPr>
              <w:t xml:space="preserve"> also = 0; see </w:t>
            </w:r>
            <w:proofErr w:type="spellStart"/>
            <w:r>
              <w:rPr>
                <w:rFonts w:eastAsia="Calibri"/>
              </w:rPr>
              <w:t>pft</w:t>
            </w:r>
            <w:proofErr w:type="spellEnd"/>
            <w:r>
              <w:rPr>
                <w:rFonts w:eastAsia="Calibri"/>
              </w:rPr>
              <w:t xml:space="preserve"> below)</w:t>
            </w:r>
          </w:p>
        </w:tc>
      </w:tr>
      <w:tr w:rsidR="000A4F40" w:rsidTr="00FF06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stand_age</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 xml:space="preserve">Stand age of the forest cohort. </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years</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0 = no trees within the grid cell (</w:t>
            </w:r>
            <w:proofErr w:type="spellStart"/>
            <w:r>
              <w:rPr>
                <w:rFonts w:eastAsia="Calibri"/>
              </w:rPr>
              <w:t>pft</w:t>
            </w:r>
            <w:proofErr w:type="spellEnd"/>
            <w:r>
              <w:rPr>
                <w:rFonts w:eastAsia="Calibri"/>
              </w:rPr>
              <w:t xml:space="preserve"> also = 0; see </w:t>
            </w:r>
            <w:proofErr w:type="spellStart"/>
            <w:r>
              <w:rPr>
                <w:rFonts w:eastAsia="Calibri"/>
              </w:rPr>
              <w:t>pft</w:t>
            </w:r>
            <w:proofErr w:type="spellEnd"/>
            <w:r>
              <w:rPr>
                <w:rFonts w:eastAsia="Calibri"/>
              </w:rPr>
              <w:t xml:space="preserve"> below)</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DBH.cm</w:t>
            </w:r>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DBH of the forest cohort</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centimeters</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0 = no trees within the grid cell (</w:t>
            </w:r>
            <w:proofErr w:type="spellStart"/>
            <w:r>
              <w:rPr>
                <w:rFonts w:eastAsia="Calibri"/>
              </w:rPr>
              <w:t>pft</w:t>
            </w:r>
            <w:proofErr w:type="spellEnd"/>
            <w:r>
              <w:rPr>
                <w:rFonts w:eastAsia="Calibri"/>
              </w:rPr>
              <w:t xml:space="preserve"> also = 0; see </w:t>
            </w:r>
            <w:proofErr w:type="spellStart"/>
            <w:r>
              <w:rPr>
                <w:rFonts w:eastAsia="Calibri"/>
              </w:rPr>
              <w:t>pft</w:t>
            </w:r>
            <w:proofErr w:type="spellEnd"/>
            <w:r>
              <w:rPr>
                <w:rFonts w:eastAsia="Calibri"/>
              </w:rPr>
              <w:t xml:space="preserve"> below)</w:t>
            </w:r>
          </w:p>
        </w:tc>
      </w:tr>
      <w:tr w:rsidR="000A4F40" w:rsidTr="00FF06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stem.biomass.kg</w:t>
            </w:r>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 xml:space="preserve">Stem biomass of the forest cohort, calculated from an </w:t>
            </w:r>
            <w:proofErr w:type="spellStart"/>
            <w:r>
              <w:rPr>
                <w:rFonts w:eastAsia="Calibri"/>
              </w:rPr>
              <w:lastRenderedPageBreak/>
              <w:t>allometric</w:t>
            </w:r>
            <w:proofErr w:type="spellEnd"/>
            <w:r>
              <w:rPr>
                <w:rFonts w:eastAsia="Calibri"/>
              </w:rPr>
              <w:t xml:space="preserve"> equation.</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lastRenderedPageBreak/>
              <w:t>kilograms</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0 = no trees within the grid cell (</w:t>
            </w:r>
            <w:proofErr w:type="spellStart"/>
            <w:r>
              <w:rPr>
                <w:rFonts w:eastAsia="Calibri"/>
              </w:rPr>
              <w:t>pft</w:t>
            </w:r>
            <w:proofErr w:type="spellEnd"/>
            <w:r>
              <w:rPr>
                <w:rFonts w:eastAsia="Calibri"/>
              </w:rPr>
              <w:t xml:space="preserve"> </w:t>
            </w:r>
            <w:r>
              <w:rPr>
                <w:rFonts w:eastAsia="Calibri"/>
              </w:rPr>
              <w:lastRenderedPageBreak/>
              <w:t xml:space="preserve">also = 0; see </w:t>
            </w:r>
            <w:proofErr w:type="spellStart"/>
            <w:r>
              <w:rPr>
                <w:rFonts w:eastAsia="Calibri"/>
              </w:rPr>
              <w:t>pft</w:t>
            </w:r>
            <w:proofErr w:type="spellEnd"/>
            <w:r>
              <w:rPr>
                <w:rFonts w:eastAsia="Calibri"/>
              </w:rPr>
              <w:t xml:space="preserve"> below)</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lastRenderedPageBreak/>
              <w:t>leaf.biomass.kg</w:t>
            </w:r>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 xml:space="preserve">Leaf biomass of the forest cohort, calculated from an </w:t>
            </w:r>
            <w:proofErr w:type="spellStart"/>
            <w:r>
              <w:rPr>
                <w:rFonts w:eastAsia="Calibri"/>
              </w:rPr>
              <w:t>allometric</w:t>
            </w:r>
            <w:proofErr w:type="spellEnd"/>
            <w:r>
              <w:rPr>
                <w:rFonts w:eastAsia="Calibri"/>
              </w:rPr>
              <w:t xml:space="preserve"> equation.</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kilograms</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0 = no trees within the grid cell (</w:t>
            </w:r>
            <w:proofErr w:type="spellStart"/>
            <w:r>
              <w:rPr>
                <w:rFonts w:eastAsia="Calibri"/>
              </w:rPr>
              <w:t>pft</w:t>
            </w:r>
            <w:proofErr w:type="spellEnd"/>
            <w:r>
              <w:rPr>
                <w:rFonts w:eastAsia="Calibri"/>
              </w:rPr>
              <w:t xml:space="preserve"> also = 0; see </w:t>
            </w:r>
            <w:proofErr w:type="spellStart"/>
            <w:r>
              <w:rPr>
                <w:rFonts w:eastAsia="Calibri"/>
              </w:rPr>
              <w:t>pft</w:t>
            </w:r>
            <w:proofErr w:type="spellEnd"/>
            <w:r>
              <w:rPr>
                <w:rFonts w:eastAsia="Calibri"/>
              </w:rPr>
              <w:t xml:space="preserve"> below)</w:t>
            </w:r>
          </w:p>
        </w:tc>
      </w:tr>
      <w:tr w:rsidR="000A4F40" w:rsidTr="00FF06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branch.biomass.kg</w:t>
            </w:r>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 xml:space="preserve">Branch biomass of the forest cohort, calculated from an </w:t>
            </w:r>
            <w:proofErr w:type="spellStart"/>
            <w:r>
              <w:rPr>
                <w:rFonts w:eastAsia="Calibri"/>
              </w:rPr>
              <w:t>allometric</w:t>
            </w:r>
            <w:proofErr w:type="spellEnd"/>
            <w:r>
              <w:rPr>
                <w:rFonts w:eastAsia="Calibri"/>
              </w:rPr>
              <w:t xml:space="preserve"> equation.</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kilograms</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0 = no trees within the grid cell (</w:t>
            </w:r>
            <w:proofErr w:type="spellStart"/>
            <w:r>
              <w:rPr>
                <w:rFonts w:eastAsia="Calibri"/>
              </w:rPr>
              <w:t>pft</w:t>
            </w:r>
            <w:proofErr w:type="spellEnd"/>
            <w:r>
              <w:rPr>
                <w:rFonts w:eastAsia="Calibri"/>
              </w:rPr>
              <w:t xml:space="preserve"> also = 0; see </w:t>
            </w:r>
            <w:proofErr w:type="spellStart"/>
            <w:r>
              <w:rPr>
                <w:rFonts w:eastAsia="Calibri"/>
              </w:rPr>
              <w:t>pft</w:t>
            </w:r>
            <w:proofErr w:type="spellEnd"/>
            <w:r>
              <w:rPr>
                <w:rFonts w:eastAsia="Calibri"/>
              </w:rPr>
              <w:t xml:space="preserve"> below)</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stand.density.ha</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Number of trees per hectare in the forest cohort</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trees ha</w:t>
            </w:r>
            <w:r>
              <w:rPr>
                <w:rFonts w:eastAsia="Calibri"/>
                <w:vertAlign w:val="superscript"/>
              </w:rPr>
              <w:t>-1</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0 = no trees within the grid cell (</w:t>
            </w:r>
            <w:proofErr w:type="spellStart"/>
            <w:r>
              <w:rPr>
                <w:rFonts w:eastAsia="Calibri"/>
              </w:rPr>
              <w:t>pft</w:t>
            </w:r>
            <w:proofErr w:type="spellEnd"/>
            <w:r>
              <w:rPr>
                <w:rFonts w:eastAsia="Calibri"/>
              </w:rPr>
              <w:t xml:space="preserve"> also = 0; see </w:t>
            </w:r>
            <w:proofErr w:type="spellStart"/>
            <w:r>
              <w:rPr>
                <w:rFonts w:eastAsia="Calibri"/>
              </w:rPr>
              <w:t>pft</w:t>
            </w:r>
            <w:proofErr w:type="spellEnd"/>
            <w:r>
              <w:rPr>
                <w:rFonts w:eastAsia="Calibri"/>
              </w:rPr>
              <w:t xml:space="preserve"> below)</w:t>
            </w:r>
          </w:p>
        </w:tc>
      </w:tr>
      <w:tr w:rsidR="000A4F40" w:rsidTr="00FF06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soil.moisture</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Average growing season volumetric soil moisture in th</w:t>
            </w:r>
            <w:r w:rsidR="008F21E5">
              <w:t>e rooting zone (0-100 cm depth)</w:t>
            </w:r>
          </w:p>
        </w:tc>
        <w:tc>
          <w:tcPr>
            <w:tcW w:w="167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m3m-3</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psi</w:t>
            </w:r>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Soil water potential within the specified grid cell</w:t>
            </w:r>
          </w:p>
        </w:tc>
        <w:tc>
          <w:tcPr>
            <w:tcW w:w="167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MPa</w:t>
            </w:r>
          </w:p>
        </w:tc>
        <w:tc>
          <w:tcPr>
            <w:tcW w:w="203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N/A</w:t>
            </w:r>
          </w:p>
        </w:tc>
        <w:tc>
          <w:tcPr>
            <w:tcW w:w="1448"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N/A</w:t>
            </w:r>
          </w:p>
        </w:tc>
      </w:tr>
      <w:tr w:rsidR="000A4F40" w:rsidTr="008F21E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stress</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Probability of drought stress</w:t>
            </w:r>
          </w:p>
        </w:tc>
        <w:tc>
          <w:tcPr>
            <w:tcW w:w="167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Dim.</w:t>
            </w:r>
          </w:p>
        </w:tc>
        <w:tc>
          <w:tcPr>
            <w:tcW w:w="203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N/A</w:t>
            </w:r>
          </w:p>
        </w:tc>
        <w:tc>
          <w:tcPr>
            <w:tcW w:w="1448"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N/A</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background.prob</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Probability of trees within the forest cohort reaching the maximum age; feeds into the mortality equation</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0 = no trees within the grid cell (</w:t>
            </w:r>
            <w:proofErr w:type="spellStart"/>
            <w:r>
              <w:rPr>
                <w:rFonts w:eastAsia="Calibri"/>
              </w:rPr>
              <w:t>pft</w:t>
            </w:r>
            <w:proofErr w:type="spellEnd"/>
            <w:r>
              <w:rPr>
                <w:rFonts w:eastAsia="Calibri"/>
              </w:rPr>
              <w:t xml:space="preserve"> also = 0; see </w:t>
            </w:r>
            <w:proofErr w:type="spellStart"/>
            <w:r>
              <w:rPr>
                <w:rFonts w:eastAsia="Calibri"/>
              </w:rPr>
              <w:t>pft</w:t>
            </w:r>
            <w:proofErr w:type="spellEnd"/>
            <w:r>
              <w:rPr>
                <w:rFonts w:eastAsia="Calibri"/>
              </w:rPr>
              <w:t xml:space="preserve"> below)</w:t>
            </w:r>
          </w:p>
        </w:tc>
      </w:tr>
      <w:tr w:rsidR="000A4F40" w:rsidTr="00FF06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death_prob</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Probability of cohort mortality from fire</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0 = no trees within the grid cell (</w:t>
            </w:r>
            <w:proofErr w:type="spellStart"/>
            <w:r>
              <w:rPr>
                <w:rFonts w:eastAsia="Calibri"/>
              </w:rPr>
              <w:t>pft</w:t>
            </w:r>
            <w:proofErr w:type="spellEnd"/>
            <w:r>
              <w:rPr>
                <w:rFonts w:eastAsia="Calibri"/>
              </w:rPr>
              <w:t xml:space="preserve"> also = 0; see </w:t>
            </w:r>
            <w:proofErr w:type="spellStart"/>
            <w:r>
              <w:rPr>
                <w:rFonts w:eastAsia="Calibri"/>
              </w:rPr>
              <w:t>pft</w:t>
            </w:r>
            <w:proofErr w:type="spellEnd"/>
            <w:r>
              <w:rPr>
                <w:rFonts w:eastAsia="Calibri"/>
              </w:rPr>
              <w:t xml:space="preserve"> below)</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stressed</w:t>
            </w:r>
          </w:p>
        </w:tc>
        <w:tc>
          <w:tcPr>
            <w:tcW w:w="219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Outcome of stress probability equation</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Dim.</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0/1</w:t>
            </w: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F06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dead</w:t>
            </w:r>
          </w:p>
        </w:tc>
        <w:tc>
          <w:tcPr>
            <w:tcW w:w="2199"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Outcome of death probability equation</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Dim.</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0/1</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pft</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 xml:space="preserve">Plant functional type – a coarse characterization of the vegetation type at any given site. PFTs </w:t>
            </w:r>
            <w:r>
              <w:rPr>
                <w:rFonts w:eastAsia="Calibri"/>
              </w:rPr>
              <w:lastRenderedPageBreak/>
              <w:t xml:space="preserve">are Aspen, Mixed Conifer, Coastal Douglas-fir, Interior Douglas-fir, Engelmann spruce/fir, Fire-needle pine, Hemlock/cedar, </w:t>
            </w:r>
            <w:proofErr w:type="spellStart"/>
            <w:r>
              <w:rPr>
                <w:rFonts w:eastAsia="Calibri"/>
              </w:rPr>
              <w:t>Lodgepole</w:t>
            </w:r>
            <w:proofErr w:type="spellEnd"/>
            <w:r>
              <w:rPr>
                <w:rFonts w:eastAsia="Calibri"/>
              </w:rPr>
              <w:t xml:space="preserve"> pine, Mixed fir, Pinyon pine, Northern Ponderosa pine, Southern Ponderosa pine (see Fig. 2 for the distribution of these PFTs across the study regions).</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lastRenderedPageBreak/>
              <w:t>N/A</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 xml:space="preserve">1 – Aspen, 2 – Mixed </w:t>
            </w:r>
            <w:proofErr w:type="spellStart"/>
            <w:r>
              <w:rPr>
                <w:rFonts w:eastAsia="Calibri"/>
              </w:rPr>
              <w:t>Confier</w:t>
            </w:r>
            <w:proofErr w:type="spellEnd"/>
            <w:r>
              <w:rPr>
                <w:rFonts w:eastAsia="Calibri"/>
              </w:rPr>
              <w:t xml:space="preserve">, 3 – </w:t>
            </w:r>
            <w:proofErr w:type="spellStart"/>
            <w:r>
              <w:rPr>
                <w:rFonts w:eastAsia="Calibri"/>
              </w:rPr>
              <w:t>Coasta</w:t>
            </w:r>
            <w:proofErr w:type="spellEnd"/>
            <w:r>
              <w:rPr>
                <w:rFonts w:eastAsia="Calibri"/>
              </w:rPr>
              <w:t xml:space="preserve"> Douglas-fir, 4 – Interior Douglas-fir, 5 – </w:t>
            </w:r>
            <w:r>
              <w:rPr>
                <w:rFonts w:eastAsia="Calibri"/>
              </w:rPr>
              <w:lastRenderedPageBreak/>
              <w:t xml:space="preserve">Engelmann spruce/fir, 6 – Five-needle pine, 7 – Hemlock/cedar, 8 – </w:t>
            </w:r>
            <w:proofErr w:type="spellStart"/>
            <w:r>
              <w:rPr>
                <w:rFonts w:eastAsia="Calibri"/>
              </w:rPr>
              <w:t>Lodgepole</w:t>
            </w:r>
            <w:proofErr w:type="spellEnd"/>
            <w:r>
              <w:rPr>
                <w:rFonts w:eastAsia="Calibri"/>
              </w:rPr>
              <w:t xml:space="preserve"> pine, 9 – Mixed fir, 10 – Pinyon pine, 11 – Northern Ponderosa pine, 12 – Southern Ponderosa pine</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lastRenderedPageBreak/>
              <w:t>0 – Grassland/</w:t>
            </w:r>
          </w:p>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roofErr w:type="spellStart"/>
            <w:r>
              <w:rPr>
                <w:rFonts w:eastAsia="Calibri"/>
              </w:rPr>
              <w:t>shrubland</w:t>
            </w:r>
            <w:proofErr w:type="spellEnd"/>
            <w:r>
              <w:rPr>
                <w:rFonts w:eastAsia="Calibri"/>
              </w:rPr>
              <w:t>/</w:t>
            </w:r>
          </w:p>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not forested land</w:t>
            </w:r>
          </w:p>
        </w:tc>
      </w:tr>
      <w:tr w:rsidR="000A4F40" w:rsidTr="00FF062C">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year</w:t>
            </w:r>
          </w:p>
        </w:tc>
        <w:tc>
          <w:tcPr>
            <w:tcW w:w="219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The model-year for which all information is given.</w:t>
            </w:r>
          </w:p>
        </w:tc>
        <w:tc>
          <w:tcPr>
            <w:tcW w:w="167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model-years</w:t>
            </w:r>
          </w:p>
        </w:tc>
        <w:tc>
          <w:tcPr>
            <w:tcW w:w="203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4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bl>
    <w:p w:rsidR="000A4F40" w:rsidRDefault="000A4F40"/>
    <w:p w:rsidR="000A4F40" w:rsidRDefault="00B153B7">
      <w:pPr>
        <w:pStyle w:val="NoSpacing"/>
        <w:rPr>
          <w:b/>
        </w:rPr>
      </w:pPr>
      <w:r>
        <w:rPr>
          <w:b/>
        </w:rPr>
        <w:t xml:space="preserve">Table name(s): </w:t>
      </w:r>
      <w:r>
        <w:t>Fuels_cascades_yr.300.size-1.num-1.replicate-1, Fuels_cascades_yr.300.size-1.num-1.replicate-2, Fuels_cascades_yr.300.size-1.num-1.replicate-3, Fuels_cascades_yr.300.size-1.num-1.replicate-4, Fuels_cascades_yr.300.size-1.num-1.replicate-5, Fuels_idaho_yr.300.size-1.num-1.replicate-1, Fuels_idaho_yr.300.size-1.num-1.replicate-2, Fuels_idaho_yr.300.size-1.num-1.replicate-3, Fuels_idaho_yr.300.size-1.num-1.replicate-4, Fuels_idaho_yr.300.size-1.num-1.replicate-5, Fuels_sierra_yr.300.size-1.num-1.replicate-1, Fuels_sierra_yr.300.size-1.num-1.replicate-2, Fuels_sierra_yr.300.size-1.num-1.replicate-3, Fuels_sierra_yr.300.size-1.num-1.replicate-4, Fuels_sierra_yr.300.size-1.num-1.replicate-5, Fuels_Southern_Rockies_yr.300.size-1.num-1.replicate-1, Fuels_Southern_Rockies_yr.300.size-1.num-1.replicate-2, Fuels_Southern_Rockies_yr.300.size-1.num-1.replicate-3, Fuels_Southern_Rockies_yr.300.size-1.num-1.replicate-4, Fuels_Southern_Rockies_yr.300.size-1.num-1.replicate-5, Fuels_yellowstone_yr.300.size-1.num-1.replicate-1, Fuels_yellowstone_yr.300.size-1.num-1.replicate-2, Fuels_yellowstone_yr.300.size-1.num-1.replicate-3, Fuels_yellowstone_yr.300.size-1.num-1.replicate-4, Fuels_yellowstone_yr.300.size-1.num-1.replicate-5</w:t>
      </w:r>
    </w:p>
    <w:p w:rsidR="000A4F40" w:rsidRDefault="00B153B7">
      <w:pPr>
        <w:pStyle w:val="NoSpacing"/>
        <w:rPr>
          <w:b/>
        </w:rPr>
      </w:pPr>
      <w:r>
        <w:rPr>
          <w:b/>
        </w:rPr>
        <w:t xml:space="preserve">Table description(s): </w:t>
      </w:r>
      <w:r>
        <w:t>Above ground biomass metrics from DYNAFFOREST runs. All tables have the same column format. Replicate tables (1-5) are produced from replicate runs of the same model (with stochastic elements). Region (Cascades, Idaho, Sierra, Southern Rockies, or Yellowstone) is specified within the table name. Each row is a grid cell.</w:t>
      </w:r>
    </w:p>
    <w:p w:rsidR="000A4F40" w:rsidRDefault="000A4F40">
      <w:pPr>
        <w:pStyle w:val="NoSpacing"/>
        <w:rPr>
          <w:b/>
        </w:rPr>
      </w:pPr>
    </w:p>
    <w:p w:rsidR="000A4F40" w:rsidRDefault="000A4F40">
      <w:pPr>
        <w:pStyle w:val="NoSpacing"/>
        <w:rPr>
          <w:b/>
        </w:rPr>
      </w:pPr>
    </w:p>
    <w:tbl>
      <w:tblPr>
        <w:tblStyle w:val="LightList-Accent11"/>
        <w:tblW w:w="9350" w:type="dxa"/>
        <w:tblLayout w:type="fixed"/>
        <w:tblLook w:val="04A0" w:firstRow="1" w:lastRow="0" w:firstColumn="1" w:lastColumn="0" w:noHBand="0" w:noVBand="1"/>
      </w:tblPr>
      <w:tblGrid>
        <w:gridCol w:w="1569"/>
        <w:gridCol w:w="2610"/>
        <w:gridCol w:w="1678"/>
        <w:gridCol w:w="2040"/>
        <w:gridCol w:w="1453"/>
      </w:tblGrid>
      <w:tr w:rsidR="000A4F40" w:rsidTr="00FF0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rPr>
                <w:rFonts w:ascii="Calibri" w:eastAsia="Calibri" w:hAnsi="Calibri"/>
                <w:color w:val="FFFFFF"/>
              </w:rPr>
            </w:pPr>
            <w:r>
              <w:rPr>
                <w:rFonts w:eastAsia="Calibri"/>
                <w:color w:val="FFFFFF"/>
              </w:rPr>
              <w:t>Column name</w:t>
            </w:r>
          </w:p>
        </w:tc>
        <w:tc>
          <w:tcPr>
            <w:tcW w:w="2610"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Description</w:t>
            </w:r>
          </w:p>
        </w:tc>
        <w:tc>
          <w:tcPr>
            <w:tcW w:w="1678"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Unit</w:t>
            </w:r>
          </w:p>
        </w:tc>
        <w:tc>
          <w:tcPr>
            <w:tcW w:w="2040"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Code explanation or date format</w:t>
            </w:r>
          </w:p>
        </w:tc>
        <w:tc>
          <w:tcPr>
            <w:tcW w:w="1453"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Empty value code</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x</w:t>
            </w:r>
          </w:p>
        </w:tc>
        <w:tc>
          <w:tcPr>
            <w:tcW w:w="2610"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Geographic coordinate related to the underlying map grid cells; number specifying which grid cell on an east-west axis</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53"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r>
      <w:tr w:rsidR="000A4F40" w:rsidTr="00FF062C">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lastRenderedPageBreak/>
              <w:t>y</w:t>
            </w:r>
          </w:p>
        </w:tc>
        <w:tc>
          <w:tcPr>
            <w:tcW w:w="2610"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Geographic coordinate related to the underlying map grid cells; number specifying which grid cell on a north-south axis</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53"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litter.kg</w:t>
            </w:r>
          </w:p>
        </w:tc>
        <w:tc>
          <w:tcPr>
            <w:tcW w:w="261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Biomass of forest floor litter within the grid cell</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kilograms</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53"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r>
      <w:tr w:rsidR="000A4F40" w:rsidTr="00FF062C">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cwd.kg</w:t>
            </w:r>
          </w:p>
        </w:tc>
        <w:tc>
          <w:tcPr>
            <w:tcW w:w="261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Biomass of coarse woody debris within the grid cell</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kilograms</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53"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snag.kg</w:t>
            </w:r>
          </w:p>
        </w:tc>
        <w:tc>
          <w:tcPr>
            <w:tcW w:w="261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Biomass of standing snags within the grid cell</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kilograms</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53"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r>
      <w:tr w:rsidR="000A4F40" w:rsidTr="00FF062C">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pft</w:t>
            </w:r>
            <w:proofErr w:type="spellEnd"/>
          </w:p>
        </w:tc>
        <w:tc>
          <w:tcPr>
            <w:tcW w:w="261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 xml:space="preserve">Plant functional type – a coarse characterization of the vegetation type at any given site. PFTs are Aspen, Mixed Conifer, Coastal Douglas-fir, Interior Douglas-fir, Engelmann spruce/fir, Fire-needle pine, Hemlock/cedar, </w:t>
            </w:r>
            <w:proofErr w:type="spellStart"/>
            <w:r>
              <w:rPr>
                <w:rFonts w:eastAsia="Calibri"/>
              </w:rPr>
              <w:t>Lodgepole</w:t>
            </w:r>
            <w:proofErr w:type="spellEnd"/>
            <w:r>
              <w:rPr>
                <w:rFonts w:eastAsia="Calibri"/>
              </w:rPr>
              <w:t xml:space="preserve"> pine, Mixed fir, Pinyon pine, Northern Ponderosa pine, Southern Ponderosa pine (see Fig. 2 for the distribution of these PFTs across the study regions).</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 xml:space="preserve">1 – Aspen, 2 – Mixed </w:t>
            </w:r>
            <w:proofErr w:type="spellStart"/>
            <w:r>
              <w:rPr>
                <w:rFonts w:eastAsia="Calibri"/>
              </w:rPr>
              <w:t>Confier</w:t>
            </w:r>
            <w:proofErr w:type="spellEnd"/>
            <w:r>
              <w:rPr>
                <w:rFonts w:eastAsia="Calibri"/>
              </w:rPr>
              <w:t xml:space="preserve">, 3 – </w:t>
            </w:r>
            <w:proofErr w:type="spellStart"/>
            <w:r>
              <w:rPr>
                <w:rFonts w:eastAsia="Calibri"/>
              </w:rPr>
              <w:t>Coasta</w:t>
            </w:r>
            <w:proofErr w:type="spellEnd"/>
            <w:r>
              <w:rPr>
                <w:rFonts w:eastAsia="Calibri"/>
              </w:rPr>
              <w:t xml:space="preserve"> Douglas-fir, 4 – Interior Douglas-fir, 5 – Engelmann spruce/fir, 6 – Five-needle pine, 7 – Hemlock/cedar, 8 – </w:t>
            </w:r>
            <w:proofErr w:type="spellStart"/>
            <w:r>
              <w:rPr>
                <w:rFonts w:eastAsia="Calibri"/>
              </w:rPr>
              <w:t>Lodgepole</w:t>
            </w:r>
            <w:proofErr w:type="spellEnd"/>
            <w:r>
              <w:rPr>
                <w:rFonts w:eastAsia="Calibri"/>
              </w:rPr>
              <w:t xml:space="preserve"> pine, 9 – Mixed fir, 10 – Pinyon pine, 11 – Northern Ponderosa pine, 12 – Southern Ponderosa pine</w:t>
            </w:r>
          </w:p>
        </w:tc>
        <w:tc>
          <w:tcPr>
            <w:tcW w:w="1453"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0 – Grassland/</w:t>
            </w:r>
          </w:p>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roofErr w:type="spellStart"/>
            <w:r>
              <w:rPr>
                <w:rFonts w:eastAsia="Calibri"/>
              </w:rPr>
              <w:t>shrubland</w:t>
            </w:r>
            <w:proofErr w:type="spellEnd"/>
            <w:r>
              <w:rPr>
                <w:rFonts w:eastAsia="Calibri"/>
              </w:rPr>
              <w:t>/</w:t>
            </w:r>
          </w:p>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not forested land</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fire.id</w:t>
            </w:r>
          </w:p>
        </w:tc>
        <w:tc>
          <w:tcPr>
            <w:tcW w:w="261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A unique identifier for the fire that occurred in that grid cell in the given year.</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53"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0 = no fire occurred</w:t>
            </w:r>
          </w:p>
        </w:tc>
      </w:tr>
      <w:tr w:rsidR="000A4F40" w:rsidTr="00FF062C">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avail.litter.kg</w:t>
            </w:r>
          </w:p>
        </w:tc>
        <w:tc>
          <w:tcPr>
            <w:tcW w:w="261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Amount of forest floor litter available to burn within the grid cell in the given year. Determined as a function of fuel moisture.</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kilograms</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53"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 xml:space="preserve">NA = </w:t>
            </w:r>
            <w:proofErr w:type="spellStart"/>
            <w:r w:rsidRPr="008F21E5">
              <w:t>no</w:t>
            </w:r>
            <w:proofErr w:type="spellEnd"/>
            <w:r w:rsidRPr="008F21E5">
              <w:t xml:space="preserve"> available litter</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avail.cwd.kg</w:t>
            </w:r>
          </w:p>
        </w:tc>
        <w:tc>
          <w:tcPr>
            <w:tcW w:w="261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Amount of coarse woody debris available to burn within the grid cell in the given year. Determined as a function of fuel moisture.</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kilograms</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N/A</w:t>
            </w:r>
          </w:p>
        </w:tc>
        <w:tc>
          <w:tcPr>
            <w:tcW w:w="1453"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 xml:space="preserve">N/A = </w:t>
            </w:r>
            <w:proofErr w:type="spellStart"/>
            <w:r w:rsidRPr="008F21E5">
              <w:t>no</w:t>
            </w:r>
            <w:proofErr w:type="spellEnd"/>
            <w:r w:rsidRPr="008F21E5">
              <w:t xml:space="preserve"> available coarse woody debris</w:t>
            </w:r>
          </w:p>
        </w:tc>
      </w:tr>
      <w:tr w:rsidR="000A4F40" w:rsidTr="00FF062C">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ck</w:t>
            </w:r>
            <w:proofErr w:type="spellEnd"/>
          </w:p>
        </w:tc>
        <w:tc>
          <w:tcPr>
            <w:tcW w:w="2610"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Percent crown kill</w:t>
            </w:r>
          </w:p>
        </w:tc>
        <w:tc>
          <w:tcPr>
            <w:tcW w:w="1678" w:type="dxa"/>
            <w:tcBorders>
              <w:top w:val="single" w:sz="4" w:space="0" w:color="auto"/>
              <w:left w:val="single" w:sz="4" w:space="0" w:color="auto"/>
              <w:bottom w:val="single" w:sz="4" w:space="0" w:color="auto"/>
              <w:right w:val="single" w:sz="4" w:space="0" w:color="auto"/>
            </w:tcBorders>
          </w:tcPr>
          <w:p w:rsidR="000A4F40" w:rsidRDefault="00FF062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w:t>
            </w:r>
          </w:p>
        </w:tc>
        <w:tc>
          <w:tcPr>
            <w:tcW w:w="2040" w:type="dxa"/>
            <w:tcBorders>
              <w:top w:val="single" w:sz="4" w:space="0" w:color="auto"/>
              <w:left w:val="single" w:sz="4" w:space="0" w:color="auto"/>
              <w:bottom w:val="single" w:sz="4" w:space="0" w:color="auto"/>
              <w:right w:val="single" w:sz="4" w:space="0" w:color="auto"/>
            </w:tcBorders>
          </w:tcPr>
          <w:p w:rsidR="000A4F40" w:rsidRDefault="00FF062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N/A</w:t>
            </w:r>
          </w:p>
        </w:tc>
        <w:tc>
          <w:tcPr>
            <w:tcW w:w="1453" w:type="dxa"/>
            <w:tcBorders>
              <w:top w:val="single" w:sz="4" w:space="0" w:color="auto"/>
              <w:left w:val="single" w:sz="4" w:space="0" w:color="auto"/>
              <w:bottom w:val="single" w:sz="4" w:space="0" w:color="auto"/>
              <w:right w:val="single" w:sz="4" w:space="0" w:color="auto"/>
            </w:tcBorders>
          </w:tcPr>
          <w:p w:rsidR="000A4F40" w:rsidRDefault="00FF062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N/A</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fire.sev</w:t>
            </w:r>
            <w:proofErr w:type="spellEnd"/>
          </w:p>
        </w:tc>
        <w:tc>
          <w:tcPr>
            <w:tcW w:w="2610" w:type="dxa"/>
            <w:tcBorders>
              <w:top w:val="single" w:sz="4" w:space="0" w:color="auto"/>
              <w:left w:val="single" w:sz="4" w:space="0" w:color="auto"/>
              <w:bottom w:val="single" w:sz="4" w:space="0" w:color="auto"/>
              <w:right w:val="single" w:sz="4" w:space="0" w:color="auto"/>
            </w:tcBorders>
          </w:tcPr>
          <w:p w:rsidR="000A4F40" w:rsidRPr="008F21E5" w:rsidRDefault="00FF062C">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Probability of cohort death</w:t>
            </w:r>
          </w:p>
        </w:tc>
        <w:tc>
          <w:tcPr>
            <w:tcW w:w="1678" w:type="dxa"/>
            <w:tcBorders>
              <w:top w:val="single" w:sz="4" w:space="0" w:color="auto"/>
              <w:left w:val="single" w:sz="4" w:space="0" w:color="auto"/>
              <w:bottom w:val="single" w:sz="4" w:space="0" w:color="auto"/>
              <w:right w:val="single" w:sz="4" w:space="0" w:color="auto"/>
            </w:tcBorders>
          </w:tcPr>
          <w:p w:rsidR="000A4F40" w:rsidRDefault="00FF062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proportion</w:t>
            </w:r>
          </w:p>
        </w:tc>
        <w:tc>
          <w:tcPr>
            <w:tcW w:w="2040" w:type="dxa"/>
            <w:tcBorders>
              <w:top w:val="single" w:sz="4" w:space="0" w:color="auto"/>
              <w:left w:val="single" w:sz="4" w:space="0" w:color="auto"/>
              <w:bottom w:val="single" w:sz="4" w:space="0" w:color="auto"/>
              <w:right w:val="single" w:sz="4" w:space="0" w:color="auto"/>
            </w:tcBorders>
          </w:tcPr>
          <w:p w:rsidR="000A4F40" w:rsidRDefault="00FF062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N/A</w:t>
            </w:r>
          </w:p>
        </w:tc>
        <w:tc>
          <w:tcPr>
            <w:tcW w:w="1453" w:type="dxa"/>
            <w:tcBorders>
              <w:top w:val="single" w:sz="4" w:space="0" w:color="auto"/>
              <w:left w:val="single" w:sz="4" w:space="0" w:color="auto"/>
              <w:bottom w:val="single" w:sz="4" w:space="0" w:color="auto"/>
              <w:right w:val="single" w:sz="4" w:space="0" w:color="auto"/>
            </w:tcBorders>
          </w:tcPr>
          <w:p w:rsidR="000A4F40" w:rsidRDefault="00FF062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N/</w:t>
            </w:r>
          </w:p>
        </w:tc>
      </w:tr>
      <w:tr w:rsidR="000A4F40" w:rsidTr="00FF062C">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fire.death</w:t>
            </w:r>
            <w:proofErr w:type="spellEnd"/>
          </w:p>
        </w:tc>
        <w:tc>
          <w:tcPr>
            <w:tcW w:w="2610" w:type="dxa"/>
            <w:tcBorders>
              <w:top w:val="single" w:sz="4" w:space="0" w:color="auto"/>
              <w:left w:val="single" w:sz="4" w:space="0" w:color="auto"/>
              <w:bottom w:val="single" w:sz="4" w:space="0" w:color="auto"/>
              <w:right w:val="single" w:sz="4" w:space="0" w:color="auto"/>
            </w:tcBorders>
          </w:tcPr>
          <w:p w:rsidR="000A4F40" w:rsidRPr="008F21E5" w:rsidRDefault="00FF062C">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Outcome of probabilistic estimate of cohort death</w:t>
            </w:r>
          </w:p>
        </w:tc>
        <w:tc>
          <w:tcPr>
            <w:tcW w:w="1678" w:type="dxa"/>
            <w:tcBorders>
              <w:top w:val="single" w:sz="4" w:space="0" w:color="auto"/>
              <w:left w:val="single" w:sz="4" w:space="0" w:color="auto"/>
              <w:bottom w:val="single" w:sz="4" w:space="0" w:color="auto"/>
              <w:right w:val="single" w:sz="4" w:space="0" w:color="auto"/>
            </w:tcBorders>
          </w:tcPr>
          <w:p w:rsidR="000A4F40" w:rsidRDefault="00FF062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Dim.</w:t>
            </w:r>
          </w:p>
        </w:tc>
        <w:tc>
          <w:tcPr>
            <w:tcW w:w="2040" w:type="dxa"/>
            <w:tcBorders>
              <w:top w:val="single" w:sz="4" w:space="0" w:color="auto"/>
              <w:left w:val="single" w:sz="4" w:space="0" w:color="auto"/>
              <w:bottom w:val="single" w:sz="4" w:space="0" w:color="auto"/>
              <w:right w:val="single" w:sz="4" w:space="0" w:color="auto"/>
            </w:tcBorders>
          </w:tcPr>
          <w:p w:rsidR="000A4F40" w:rsidRDefault="00FF062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0/1</w:t>
            </w:r>
          </w:p>
        </w:tc>
        <w:tc>
          <w:tcPr>
            <w:tcW w:w="1453"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lastRenderedPageBreak/>
              <w:t>death</w:t>
            </w:r>
          </w:p>
        </w:tc>
        <w:tc>
          <w:tcPr>
            <w:tcW w:w="2610"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Tree mortality in the given year within the forest cohort</w:t>
            </w:r>
          </w:p>
        </w:tc>
        <w:tc>
          <w:tcPr>
            <w:tcW w:w="1678" w:type="dxa"/>
            <w:tcBorders>
              <w:top w:val="single" w:sz="4" w:space="0" w:color="auto"/>
              <w:left w:val="single" w:sz="4" w:space="0" w:color="auto"/>
              <w:bottom w:val="single" w:sz="4" w:space="0" w:color="auto"/>
              <w:right w:val="single" w:sz="4" w:space="0" w:color="auto"/>
            </w:tcBorders>
          </w:tcPr>
          <w:p w:rsidR="000A4F40" w:rsidRPr="008F21E5" w:rsidRDefault="00FF062C">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Dim.</w:t>
            </w:r>
          </w:p>
        </w:tc>
        <w:tc>
          <w:tcPr>
            <w:tcW w:w="2040" w:type="dxa"/>
            <w:tcBorders>
              <w:top w:val="single" w:sz="4" w:space="0" w:color="auto"/>
              <w:left w:val="single" w:sz="4" w:space="0" w:color="auto"/>
              <w:bottom w:val="single" w:sz="4" w:space="0" w:color="auto"/>
              <w:right w:val="single" w:sz="4" w:space="0" w:color="auto"/>
            </w:tcBorders>
          </w:tcPr>
          <w:p w:rsidR="000A4F40" w:rsidRPr="008F21E5" w:rsidRDefault="00FF062C">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0/1</w:t>
            </w:r>
          </w:p>
        </w:tc>
        <w:tc>
          <w:tcPr>
            <w:tcW w:w="1453"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N/A</w:t>
            </w:r>
          </w:p>
        </w:tc>
      </w:tr>
      <w:tr w:rsidR="000A4F40" w:rsidTr="00FF062C">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year</w:t>
            </w:r>
          </w:p>
        </w:tc>
        <w:tc>
          <w:tcPr>
            <w:tcW w:w="261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The model-year for which all information is given.</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model-years</w:t>
            </w:r>
          </w:p>
        </w:tc>
        <w:tc>
          <w:tcPr>
            <w:tcW w:w="204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c>
          <w:tcPr>
            <w:tcW w:w="1453"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N/A</w:t>
            </w:r>
          </w:p>
        </w:tc>
      </w:tr>
      <w:tr w:rsidR="000A4F40"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psi</w:t>
            </w:r>
          </w:p>
        </w:tc>
        <w:tc>
          <w:tcPr>
            <w:tcW w:w="261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Soil water potential within the specified grid cell</w:t>
            </w:r>
          </w:p>
        </w:tc>
        <w:tc>
          <w:tcPr>
            <w:tcW w:w="1678"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Pr>
                <w:rFonts w:eastAsia="Calibri"/>
              </w:rPr>
              <w:t>MPa</w:t>
            </w:r>
          </w:p>
        </w:tc>
        <w:tc>
          <w:tcPr>
            <w:tcW w:w="2040"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N/A</w:t>
            </w:r>
          </w:p>
        </w:tc>
        <w:tc>
          <w:tcPr>
            <w:tcW w:w="1453" w:type="dxa"/>
            <w:tcBorders>
              <w:top w:val="single" w:sz="4" w:space="0" w:color="auto"/>
              <w:left w:val="single" w:sz="4" w:space="0" w:color="auto"/>
              <w:bottom w:val="single" w:sz="4" w:space="0" w:color="auto"/>
              <w:right w:val="single" w:sz="4" w:space="0" w:color="auto"/>
            </w:tcBorders>
          </w:tcPr>
          <w:p w:rsidR="000A4F40" w:rsidRPr="008F21E5"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N/A</w:t>
            </w:r>
          </w:p>
        </w:tc>
      </w:tr>
      <w:tr w:rsidR="00806EE3" w:rsidTr="00FF062C">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806EE3" w:rsidRDefault="00806EE3" w:rsidP="00806EE3">
            <w:pPr>
              <w:widowControl w:val="0"/>
              <w:spacing w:after="0" w:line="240" w:lineRule="auto"/>
              <w:rPr>
                <w:rFonts w:ascii="Calibri" w:eastAsia="Calibri" w:hAnsi="Calibri"/>
              </w:rPr>
            </w:pPr>
            <w:proofErr w:type="spellStart"/>
            <w:r>
              <w:rPr>
                <w:rFonts w:eastAsia="Calibri"/>
              </w:rPr>
              <w:t>sm.annual</w:t>
            </w:r>
            <w:proofErr w:type="spellEnd"/>
          </w:p>
        </w:tc>
        <w:tc>
          <w:tcPr>
            <w:tcW w:w="2610" w:type="dxa"/>
            <w:tcBorders>
              <w:top w:val="single" w:sz="4" w:space="0" w:color="auto"/>
              <w:left w:val="single" w:sz="4" w:space="0" w:color="auto"/>
              <w:bottom w:val="single" w:sz="4" w:space="0" w:color="auto"/>
              <w:right w:val="single" w:sz="4" w:space="0" w:color="auto"/>
            </w:tcBorders>
          </w:tcPr>
          <w:p w:rsidR="00806EE3" w:rsidRPr="008F21E5" w:rsidRDefault="00806EE3" w:rsidP="00806EE3">
            <w:pPr>
              <w:widowControl w:val="0"/>
              <w:spacing w:after="0" w:line="240" w:lineRule="auto"/>
              <w:cnfStyle w:val="000000000000" w:firstRow="0" w:lastRow="0" w:firstColumn="0" w:lastColumn="0" w:oddVBand="0" w:evenVBand="0" w:oddHBand="0" w:evenHBand="0" w:firstRowFirstColumn="0" w:firstRowLastColumn="0" w:lastRowFirstColumn="0" w:lastRowLastColumn="0"/>
            </w:pPr>
            <w:r w:rsidRPr="008F21E5">
              <w:t>Mean growing season volumetric soil moisture</w:t>
            </w:r>
          </w:p>
        </w:tc>
        <w:tc>
          <w:tcPr>
            <w:tcW w:w="1678" w:type="dxa"/>
            <w:tcBorders>
              <w:top w:val="single" w:sz="4" w:space="0" w:color="auto"/>
              <w:left w:val="single" w:sz="4" w:space="0" w:color="auto"/>
              <w:bottom w:val="single" w:sz="4" w:space="0" w:color="auto"/>
              <w:right w:val="single" w:sz="4" w:space="0" w:color="auto"/>
            </w:tcBorders>
          </w:tcPr>
          <w:p w:rsidR="00806EE3" w:rsidRPr="00FF062C" w:rsidRDefault="00806EE3" w:rsidP="00806EE3">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vertAlign w:val="superscript"/>
              </w:rPr>
            </w:pPr>
            <w:r>
              <w:rPr>
                <w:rFonts w:ascii="Calibri" w:eastAsia="Calibri" w:hAnsi="Calibri"/>
              </w:rPr>
              <w:t>m</w:t>
            </w:r>
            <w:r>
              <w:rPr>
                <w:rFonts w:ascii="Calibri" w:eastAsia="Calibri" w:hAnsi="Calibri"/>
                <w:vertAlign w:val="superscript"/>
              </w:rPr>
              <w:t xml:space="preserve">3 </w:t>
            </w:r>
            <w:r>
              <w:rPr>
                <w:rFonts w:ascii="Calibri" w:eastAsia="Calibri" w:hAnsi="Calibri"/>
              </w:rPr>
              <w:t>m</w:t>
            </w:r>
            <w:r>
              <w:rPr>
                <w:rFonts w:ascii="Calibri" w:eastAsia="Calibri" w:hAnsi="Calibri"/>
                <w:vertAlign w:val="superscript"/>
              </w:rPr>
              <w:t>-3</w:t>
            </w:r>
          </w:p>
        </w:tc>
        <w:tc>
          <w:tcPr>
            <w:tcW w:w="2040" w:type="dxa"/>
            <w:tcBorders>
              <w:top w:val="single" w:sz="4" w:space="0" w:color="auto"/>
              <w:left w:val="single" w:sz="4" w:space="0" w:color="auto"/>
              <w:bottom w:val="single" w:sz="4" w:space="0" w:color="auto"/>
              <w:right w:val="single" w:sz="4" w:space="0" w:color="auto"/>
            </w:tcBorders>
          </w:tcPr>
          <w:p w:rsidR="00806EE3" w:rsidRDefault="00806EE3" w:rsidP="00806EE3">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N/A</w:t>
            </w:r>
          </w:p>
        </w:tc>
        <w:tc>
          <w:tcPr>
            <w:tcW w:w="1453" w:type="dxa"/>
            <w:tcBorders>
              <w:top w:val="single" w:sz="4" w:space="0" w:color="auto"/>
              <w:left w:val="single" w:sz="4" w:space="0" w:color="auto"/>
              <w:bottom w:val="single" w:sz="4" w:space="0" w:color="auto"/>
              <w:right w:val="single" w:sz="4" w:space="0" w:color="auto"/>
            </w:tcBorders>
          </w:tcPr>
          <w:p w:rsidR="00806EE3" w:rsidRDefault="00806EE3" w:rsidP="00806EE3">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N/A</w:t>
            </w:r>
          </w:p>
        </w:tc>
      </w:tr>
      <w:tr w:rsidR="00806EE3" w:rsidTr="00FF0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rsidR="00806EE3" w:rsidRDefault="00806EE3" w:rsidP="00806EE3">
            <w:pPr>
              <w:widowControl w:val="0"/>
              <w:spacing w:after="0" w:line="240" w:lineRule="auto"/>
              <w:rPr>
                <w:rFonts w:ascii="Calibri" w:eastAsia="Calibri" w:hAnsi="Calibri"/>
              </w:rPr>
            </w:pPr>
            <w:proofErr w:type="spellStart"/>
            <w:r>
              <w:rPr>
                <w:rFonts w:eastAsia="Calibri"/>
              </w:rPr>
              <w:t>sm.max</w:t>
            </w:r>
            <w:proofErr w:type="spellEnd"/>
          </w:p>
        </w:tc>
        <w:tc>
          <w:tcPr>
            <w:tcW w:w="2610" w:type="dxa"/>
            <w:tcBorders>
              <w:top w:val="single" w:sz="4" w:space="0" w:color="auto"/>
              <w:left w:val="single" w:sz="4" w:space="0" w:color="auto"/>
              <w:bottom w:val="single" w:sz="4" w:space="0" w:color="auto"/>
              <w:right w:val="single" w:sz="4" w:space="0" w:color="auto"/>
            </w:tcBorders>
          </w:tcPr>
          <w:p w:rsidR="00806EE3" w:rsidRPr="008F21E5" w:rsidRDefault="00806EE3" w:rsidP="00806EE3">
            <w:pPr>
              <w:widowControl w:val="0"/>
              <w:spacing w:after="0" w:line="240" w:lineRule="auto"/>
              <w:cnfStyle w:val="000000100000" w:firstRow="0" w:lastRow="0" w:firstColumn="0" w:lastColumn="0" w:oddVBand="0" w:evenVBand="0" w:oddHBand="1" w:evenHBand="0" w:firstRowFirstColumn="0" w:firstRowLastColumn="0" w:lastRowFirstColumn="0" w:lastRowLastColumn="0"/>
            </w:pPr>
            <w:r w:rsidRPr="008F21E5">
              <w:t>Maximum growing season volumetric soil moisture</w:t>
            </w:r>
          </w:p>
        </w:tc>
        <w:tc>
          <w:tcPr>
            <w:tcW w:w="1678" w:type="dxa"/>
            <w:tcBorders>
              <w:top w:val="single" w:sz="4" w:space="0" w:color="auto"/>
              <w:left w:val="single" w:sz="4" w:space="0" w:color="auto"/>
              <w:bottom w:val="single" w:sz="4" w:space="0" w:color="auto"/>
              <w:right w:val="single" w:sz="4" w:space="0" w:color="auto"/>
            </w:tcBorders>
          </w:tcPr>
          <w:p w:rsidR="00806EE3" w:rsidRPr="00FF062C" w:rsidRDefault="00806EE3" w:rsidP="00806EE3">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vertAlign w:val="superscript"/>
              </w:rPr>
            </w:pPr>
            <w:r>
              <w:rPr>
                <w:rFonts w:ascii="Calibri" w:eastAsia="Calibri" w:hAnsi="Calibri"/>
              </w:rPr>
              <w:t>m</w:t>
            </w:r>
            <w:r>
              <w:rPr>
                <w:rFonts w:ascii="Calibri" w:eastAsia="Calibri" w:hAnsi="Calibri"/>
                <w:vertAlign w:val="superscript"/>
              </w:rPr>
              <w:t xml:space="preserve">3 </w:t>
            </w:r>
            <w:r>
              <w:rPr>
                <w:rFonts w:ascii="Calibri" w:eastAsia="Calibri" w:hAnsi="Calibri"/>
              </w:rPr>
              <w:t>m</w:t>
            </w:r>
            <w:r>
              <w:rPr>
                <w:rFonts w:ascii="Calibri" w:eastAsia="Calibri" w:hAnsi="Calibri"/>
                <w:vertAlign w:val="superscript"/>
              </w:rPr>
              <w:t>-3</w:t>
            </w:r>
          </w:p>
        </w:tc>
        <w:tc>
          <w:tcPr>
            <w:tcW w:w="2040" w:type="dxa"/>
            <w:tcBorders>
              <w:top w:val="single" w:sz="4" w:space="0" w:color="auto"/>
              <w:left w:val="single" w:sz="4" w:space="0" w:color="auto"/>
              <w:bottom w:val="single" w:sz="4" w:space="0" w:color="auto"/>
              <w:right w:val="single" w:sz="4" w:space="0" w:color="auto"/>
            </w:tcBorders>
          </w:tcPr>
          <w:p w:rsidR="00806EE3" w:rsidRDefault="00806EE3" w:rsidP="00806EE3">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N/A</w:t>
            </w:r>
          </w:p>
        </w:tc>
        <w:tc>
          <w:tcPr>
            <w:tcW w:w="1453" w:type="dxa"/>
            <w:tcBorders>
              <w:top w:val="single" w:sz="4" w:space="0" w:color="auto"/>
              <w:left w:val="single" w:sz="4" w:space="0" w:color="auto"/>
              <w:bottom w:val="single" w:sz="4" w:space="0" w:color="auto"/>
              <w:right w:val="single" w:sz="4" w:space="0" w:color="auto"/>
            </w:tcBorders>
          </w:tcPr>
          <w:p w:rsidR="00806EE3" w:rsidRDefault="00806EE3" w:rsidP="00806EE3">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N/A</w:t>
            </w:r>
          </w:p>
        </w:tc>
      </w:tr>
    </w:tbl>
    <w:p w:rsidR="000A4F40" w:rsidRDefault="000A4F40"/>
    <w:p w:rsidR="000A4F40" w:rsidRDefault="00B153B7">
      <w:pPr>
        <w:pStyle w:val="NoSpacing"/>
        <w:rPr>
          <w:b/>
        </w:rPr>
      </w:pPr>
      <w:r>
        <w:rPr>
          <w:b/>
        </w:rPr>
        <w:t xml:space="preserve">Table name(s): </w:t>
      </w:r>
      <w:r>
        <w:t>FIA_plots_validation.txt, FIA_plots_evaluation.txt</w:t>
      </w:r>
    </w:p>
    <w:p w:rsidR="000A4F40" w:rsidRPr="008F21E5" w:rsidRDefault="00B153B7">
      <w:pPr>
        <w:pStyle w:val="NoSpacing"/>
      </w:pPr>
      <w:r>
        <w:rPr>
          <w:b/>
        </w:rPr>
        <w:t xml:space="preserve">Table description(s): </w:t>
      </w:r>
      <w:r w:rsidRPr="008F21E5">
        <w:t>FIA data</w:t>
      </w:r>
      <w:r w:rsidR="00806EE3" w:rsidRPr="008F21E5">
        <w:t>, collected from 2000 to 2018</w:t>
      </w:r>
      <w:r w:rsidRPr="008F21E5">
        <w:t>. Explanations for column name descriptions, units, and codes can be found at https://www.fia.fs.fed.us/library/database-documentation/current/ver90/FIADB%20User%20Guide%20P2_9-0-1_final.pdf. FIA plots from each region were split into validation and evaluation datasets, with each table name reflecting whether data contained within were used for validation or evaluation.</w:t>
      </w:r>
    </w:p>
    <w:p w:rsidR="000A4F40" w:rsidRDefault="000A4F40">
      <w:pPr>
        <w:pStyle w:val="NoSpacing"/>
        <w:rPr>
          <w:b/>
        </w:rPr>
      </w:pPr>
    </w:p>
    <w:tbl>
      <w:tblPr>
        <w:tblStyle w:val="LightList-Accent11"/>
        <w:tblW w:w="9345" w:type="dxa"/>
        <w:tblLayout w:type="fixed"/>
        <w:tblLook w:val="04A0" w:firstRow="1" w:lastRow="0" w:firstColumn="1" w:lastColumn="0" w:noHBand="0" w:noVBand="1"/>
      </w:tblPr>
      <w:tblGrid>
        <w:gridCol w:w="2880"/>
        <w:gridCol w:w="1710"/>
        <w:gridCol w:w="1268"/>
        <w:gridCol w:w="2039"/>
        <w:gridCol w:w="1448"/>
      </w:tblGrid>
      <w:tr w:rsidR="000A4F40" w:rsidTr="00D84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rPr>
                <w:rFonts w:ascii="Calibri" w:eastAsia="Calibri" w:hAnsi="Calibri"/>
                <w:color w:val="FFFFFF"/>
              </w:rPr>
            </w:pPr>
            <w:r>
              <w:rPr>
                <w:rFonts w:eastAsia="Calibri"/>
                <w:color w:val="FFFFFF"/>
              </w:rPr>
              <w:t>Column name</w:t>
            </w:r>
          </w:p>
        </w:tc>
        <w:tc>
          <w:tcPr>
            <w:tcW w:w="1710"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Description</w:t>
            </w:r>
          </w:p>
        </w:tc>
        <w:tc>
          <w:tcPr>
            <w:tcW w:w="1268"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Unit</w:t>
            </w:r>
          </w:p>
        </w:tc>
        <w:tc>
          <w:tcPr>
            <w:tcW w:w="203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Code explanation or date format</w:t>
            </w:r>
          </w:p>
        </w:tc>
        <w:tc>
          <w:tcPr>
            <w:tcW w:w="1448"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Empty value code</w:t>
            </w: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PLOT_CN</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STATCD</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COUNTYCD</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PLOT</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ELEV</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DESIGNCD</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MEASYEAR</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MEASMON</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MEASDAY</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forest</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region</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COND_STATUS_CD</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FORTYPCD</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FLDTYPCD</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STDAGE</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BALIVE</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CARBON_DOWN_DEAD</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CARBON_LITTER</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CARBON_SOIL_ORG</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CARBON_STANDING_DEAD</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state</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D84DDA">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LAT</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D8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LON</w:t>
            </w:r>
          </w:p>
        </w:tc>
        <w:tc>
          <w:tcPr>
            <w:tcW w:w="1710"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26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0A4F40" w:rsidRDefault="000A4F40"/>
    <w:p w:rsidR="006002F5" w:rsidRDefault="006002F5">
      <w:pPr>
        <w:pStyle w:val="NoSpacing"/>
        <w:rPr>
          <w:b/>
        </w:rPr>
      </w:pPr>
    </w:p>
    <w:p w:rsidR="000A4F40" w:rsidRDefault="00B153B7">
      <w:pPr>
        <w:pStyle w:val="NoSpacing"/>
        <w:rPr>
          <w:b/>
        </w:rPr>
      </w:pPr>
      <w:r>
        <w:rPr>
          <w:b/>
        </w:rPr>
        <w:t>Table name(s): tree.csv</w:t>
      </w:r>
    </w:p>
    <w:p w:rsidR="000A4F40" w:rsidRPr="008F21E5" w:rsidRDefault="00B153B7">
      <w:pPr>
        <w:pStyle w:val="NoSpacing"/>
      </w:pPr>
      <w:r>
        <w:rPr>
          <w:b/>
        </w:rPr>
        <w:t xml:space="preserve">Table description(s): </w:t>
      </w:r>
      <w:r w:rsidRPr="008F21E5">
        <w:t>There is one “tree.csv” file for each of the following states: AZ, CA, CO, ID, MT, NM, NV, OR, UT, WA, WY.  FIA Tree Table data. Column names and brief column descriptions are included. For full column descriptions, units, and explanations of codes see: https://www.fia.fs.fed.us/library/database-documentation/current/ver80/FIADB%20User%20Guide%20P2_8-0.pdf</w:t>
      </w:r>
    </w:p>
    <w:p w:rsidR="000A4F40" w:rsidRDefault="000A4F40">
      <w:pPr>
        <w:pStyle w:val="NoSpacing"/>
        <w:rPr>
          <w:b/>
        </w:rPr>
      </w:pPr>
    </w:p>
    <w:tbl>
      <w:tblPr>
        <w:tblStyle w:val="LightList-Accent1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99"/>
        <w:gridCol w:w="1679"/>
        <w:gridCol w:w="2039"/>
        <w:gridCol w:w="1448"/>
      </w:tblGrid>
      <w:tr w:rsidR="000A4F40" w:rsidTr="00F02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color w:val="FFFFFF"/>
              </w:rPr>
            </w:pPr>
            <w:r>
              <w:rPr>
                <w:rFonts w:eastAsia="Calibri"/>
                <w:color w:val="FFFFFF"/>
              </w:rPr>
              <w:t>Column name</w:t>
            </w:r>
          </w:p>
        </w:tc>
        <w:tc>
          <w:tcPr>
            <w:tcW w:w="2199" w:type="dxa"/>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Description</w:t>
            </w:r>
          </w:p>
        </w:tc>
        <w:tc>
          <w:tcPr>
            <w:tcW w:w="1679" w:type="dxa"/>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Unit</w:t>
            </w:r>
          </w:p>
        </w:tc>
        <w:tc>
          <w:tcPr>
            <w:tcW w:w="2039" w:type="dxa"/>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Code explanation or date format</w:t>
            </w:r>
          </w:p>
        </w:tc>
        <w:tc>
          <w:tcPr>
            <w:tcW w:w="1448" w:type="dxa"/>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Empty value code</w:t>
            </w: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tcPr>
          <w:p w:rsidR="000A4F40" w:rsidRDefault="00B153B7">
            <w:pPr>
              <w:widowControl w:val="0"/>
              <w:spacing w:after="0" w:line="240" w:lineRule="auto"/>
              <w:rPr>
                <w:rFonts w:ascii="Calibri" w:eastAsia="Calibri" w:hAnsi="Calibri"/>
              </w:rPr>
            </w:pPr>
            <w:r>
              <w:rPr>
                <w:rFonts w:eastAsia="Calibri"/>
              </w:rPr>
              <w:t>PLOT_CN</w:t>
            </w:r>
          </w:p>
        </w:tc>
        <w:tc>
          <w:tcPr>
            <w:tcW w:w="2199" w:type="dxa"/>
            <w:tcBorders>
              <w:top w:val="none" w:sz="0" w:space="0" w:color="auto"/>
              <w:bottom w:val="none" w:sz="0"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Plot sequence number</w:t>
            </w:r>
          </w:p>
        </w:tc>
        <w:tc>
          <w:tcPr>
            <w:tcW w:w="167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none" w:sz="0" w:space="0" w:color="auto"/>
              <w:bottom w:val="none" w:sz="0" w:space="0" w:color="auto"/>
              <w:right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rPr>
            </w:pPr>
            <w:r>
              <w:rPr>
                <w:rFonts w:eastAsia="Calibri"/>
              </w:rPr>
              <w:t>SUBP</w:t>
            </w:r>
          </w:p>
        </w:tc>
        <w:tc>
          <w:tcPr>
            <w:tcW w:w="2199" w:type="dxa"/>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Subplot number</w:t>
            </w:r>
          </w:p>
        </w:tc>
        <w:tc>
          <w:tcPr>
            <w:tcW w:w="167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tcPr>
          <w:p w:rsidR="000A4F40" w:rsidRDefault="00B153B7">
            <w:pPr>
              <w:widowControl w:val="0"/>
              <w:spacing w:after="0" w:line="240" w:lineRule="auto"/>
              <w:rPr>
                <w:rFonts w:ascii="Calibri" w:eastAsia="Calibri" w:hAnsi="Calibri"/>
              </w:rPr>
            </w:pPr>
            <w:r>
              <w:rPr>
                <w:rFonts w:eastAsia="Calibri"/>
              </w:rPr>
              <w:t>TREE</w:t>
            </w:r>
          </w:p>
        </w:tc>
        <w:tc>
          <w:tcPr>
            <w:tcW w:w="2199" w:type="dxa"/>
            <w:tcBorders>
              <w:top w:val="none" w:sz="0" w:space="0" w:color="auto"/>
              <w:bottom w:val="none" w:sz="0"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Tree record number</w:t>
            </w:r>
          </w:p>
        </w:tc>
        <w:tc>
          <w:tcPr>
            <w:tcW w:w="167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none" w:sz="0" w:space="0" w:color="auto"/>
              <w:bottom w:val="none" w:sz="0" w:space="0" w:color="auto"/>
              <w:right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rPr>
            </w:pPr>
            <w:r>
              <w:rPr>
                <w:rFonts w:eastAsia="Calibri"/>
              </w:rPr>
              <w:t>STATUSCD</w:t>
            </w:r>
          </w:p>
        </w:tc>
        <w:tc>
          <w:tcPr>
            <w:tcW w:w="2199" w:type="dxa"/>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Status code</w:t>
            </w:r>
          </w:p>
        </w:tc>
        <w:tc>
          <w:tcPr>
            <w:tcW w:w="167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tcPr>
          <w:p w:rsidR="000A4F40" w:rsidRDefault="00B153B7">
            <w:pPr>
              <w:widowControl w:val="0"/>
              <w:spacing w:after="0" w:line="240" w:lineRule="auto"/>
              <w:rPr>
                <w:rFonts w:ascii="Calibri" w:eastAsia="Calibri" w:hAnsi="Calibri"/>
              </w:rPr>
            </w:pPr>
            <w:r>
              <w:rPr>
                <w:rFonts w:eastAsia="Calibri"/>
              </w:rPr>
              <w:t>SPCD</w:t>
            </w:r>
          </w:p>
        </w:tc>
        <w:tc>
          <w:tcPr>
            <w:tcW w:w="2199" w:type="dxa"/>
            <w:tcBorders>
              <w:top w:val="none" w:sz="0" w:space="0" w:color="auto"/>
              <w:bottom w:val="none" w:sz="0"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Species code</w:t>
            </w:r>
          </w:p>
        </w:tc>
        <w:tc>
          <w:tcPr>
            <w:tcW w:w="167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none" w:sz="0" w:space="0" w:color="auto"/>
              <w:bottom w:val="none" w:sz="0" w:space="0" w:color="auto"/>
              <w:right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rPr>
            </w:pPr>
            <w:r>
              <w:rPr>
                <w:rFonts w:eastAsia="Calibri"/>
              </w:rPr>
              <w:t>DIA</w:t>
            </w:r>
          </w:p>
        </w:tc>
        <w:tc>
          <w:tcPr>
            <w:tcW w:w="2199" w:type="dxa"/>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Current diameter at breast height</w:t>
            </w:r>
          </w:p>
        </w:tc>
        <w:tc>
          <w:tcPr>
            <w:tcW w:w="167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tcPr>
          <w:p w:rsidR="000A4F40" w:rsidRDefault="00B153B7">
            <w:pPr>
              <w:widowControl w:val="0"/>
              <w:spacing w:after="0" w:line="240" w:lineRule="auto"/>
              <w:rPr>
                <w:rFonts w:ascii="Calibri" w:eastAsia="Calibri" w:hAnsi="Calibri"/>
              </w:rPr>
            </w:pPr>
            <w:r>
              <w:rPr>
                <w:rFonts w:eastAsia="Calibri"/>
              </w:rPr>
              <w:t>HT</w:t>
            </w:r>
          </w:p>
        </w:tc>
        <w:tc>
          <w:tcPr>
            <w:tcW w:w="2199" w:type="dxa"/>
            <w:tcBorders>
              <w:top w:val="none" w:sz="0" w:space="0" w:color="auto"/>
              <w:bottom w:val="none" w:sz="0"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Total height</w:t>
            </w:r>
          </w:p>
        </w:tc>
        <w:tc>
          <w:tcPr>
            <w:tcW w:w="167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none" w:sz="0" w:space="0" w:color="auto"/>
              <w:bottom w:val="none" w:sz="0" w:space="0" w:color="auto"/>
              <w:right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rPr>
            </w:pPr>
            <w:r>
              <w:rPr>
                <w:rFonts w:eastAsia="Calibri"/>
              </w:rPr>
              <w:t>AGENTCD</w:t>
            </w:r>
          </w:p>
        </w:tc>
        <w:tc>
          <w:tcPr>
            <w:tcW w:w="2199" w:type="dxa"/>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Cause of death (agent) code</w:t>
            </w:r>
          </w:p>
        </w:tc>
        <w:tc>
          <w:tcPr>
            <w:tcW w:w="167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tcPr>
          <w:p w:rsidR="000A4F40" w:rsidRDefault="00B153B7">
            <w:pPr>
              <w:widowControl w:val="0"/>
              <w:spacing w:after="0" w:line="240" w:lineRule="auto"/>
              <w:rPr>
                <w:rFonts w:ascii="Calibri" w:eastAsia="Calibri" w:hAnsi="Calibri"/>
              </w:rPr>
            </w:pPr>
            <w:r>
              <w:rPr>
                <w:rFonts w:eastAsia="Calibri"/>
              </w:rPr>
              <w:t>MORTYR</w:t>
            </w:r>
          </w:p>
        </w:tc>
        <w:tc>
          <w:tcPr>
            <w:tcW w:w="2199" w:type="dxa"/>
            <w:tcBorders>
              <w:top w:val="none" w:sz="0" w:space="0" w:color="auto"/>
              <w:bottom w:val="none" w:sz="0"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 xml:space="preserve">Mortality year – the estimated year in which a </w:t>
            </w:r>
            <w:proofErr w:type="spellStart"/>
            <w:r>
              <w:rPr>
                <w:rFonts w:eastAsia="Calibri"/>
              </w:rPr>
              <w:t>remeasured</w:t>
            </w:r>
            <w:proofErr w:type="spellEnd"/>
            <w:r>
              <w:rPr>
                <w:rFonts w:eastAsia="Calibri"/>
              </w:rPr>
              <w:t xml:space="preserve"> tree died or was cut.</w:t>
            </w:r>
          </w:p>
        </w:tc>
        <w:tc>
          <w:tcPr>
            <w:tcW w:w="167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none" w:sz="0" w:space="0" w:color="auto"/>
              <w:bottom w:val="none" w:sz="0" w:space="0" w:color="auto"/>
              <w:right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rPr>
            </w:pPr>
            <w:r>
              <w:rPr>
                <w:rFonts w:eastAsia="Calibri"/>
              </w:rPr>
              <w:t>TOTAGE</w:t>
            </w:r>
          </w:p>
        </w:tc>
        <w:tc>
          <w:tcPr>
            <w:tcW w:w="2199" w:type="dxa"/>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 xml:space="preserve">Total age – The age of a live tree </w:t>
            </w:r>
          </w:p>
        </w:tc>
        <w:tc>
          <w:tcPr>
            <w:tcW w:w="167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tcPr>
          <w:p w:rsidR="000A4F40" w:rsidRDefault="00B153B7">
            <w:pPr>
              <w:widowControl w:val="0"/>
              <w:spacing w:after="0" w:line="240" w:lineRule="auto"/>
              <w:rPr>
                <w:rFonts w:ascii="Calibri" w:eastAsia="Calibri" w:hAnsi="Calibri"/>
              </w:rPr>
            </w:pPr>
            <w:r>
              <w:rPr>
                <w:rFonts w:eastAsia="Calibri"/>
              </w:rPr>
              <w:t>MORTCD</w:t>
            </w:r>
          </w:p>
        </w:tc>
        <w:tc>
          <w:tcPr>
            <w:tcW w:w="2199" w:type="dxa"/>
            <w:tcBorders>
              <w:top w:val="none" w:sz="0" w:space="0" w:color="auto"/>
              <w:bottom w:val="none" w:sz="0"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Mortality code</w:t>
            </w:r>
          </w:p>
        </w:tc>
        <w:tc>
          <w:tcPr>
            <w:tcW w:w="167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none" w:sz="0" w:space="0" w:color="auto"/>
              <w:bottom w:val="none" w:sz="0" w:space="0" w:color="auto"/>
              <w:right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Pr>
          <w:p w:rsidR="000A4F40" w:rsidRDefault="00B153B7">
            <w:pPr>
              <w:widowControl w:val="0"/>
              <w:spacing w:after="0" w:line="240" w:lineRule="auto"/>
              <w:rPr>
                <w:rFonts w:ascii="Calibri" w:eastAsia="Calibri" w:hAnsi="Calibri"/>
              </w:rPr>
            </w:pPr>
            <w:r>
              <w:rPr>
                <w:rFonts w:eastAsia="Calibri"/>
              </w:rPr>
              <w:t>STANDING_DEAD_CD</w:t>
            </w:r>
          </w:p>
        </w:tc>
        <w:tc>
          <w:tcPr>
            <w:tcW w:w="2199" w:type="dxa"/>
          </w:tcPr>
          <w:p w:rsidR="000A4F40" w:rsidRDefault="00B153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eastAsia="Calibri"/>
              </w:rPr>
              <w:t>Standing dead code</w:t>
            </w:r>
          </w:p>
        </w:tc>
        <w:tc>
          <w:tcPr>
            <w:tcW w:w="167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tcPr>
          <w:p w:rsidR="000A4F40" w:rsidRDefault="00B153B7">
            <w:pPr>
              <w:widowControl w:val="0"/>
              <w:spacing w:after="0" w:line="240" w:lineRule="auto"/>
              <w:rPr>
                <w:rFonts w:ascii="Calibri" w:eastAsia="Calibri" w:hAnsi="Calibri"/>
              </w:rPr>
            </w:pPr>
            <w:r>
              <w:rPr>
                <w:rFonts w:eastAsia="Calibri"/>
              </w:rPr>
              <w:t>PREV_STATUS_CD</w:t>
            </w:r>
          </w:p>
        </w:tc>
        <w:tc>
          <w:tcPr>
            <w:tcW w:w="2199" w:type="dxa"/>
            <w:tcBorders>
              <w:top w:val="none" w:sz="0" w:space="0" w:color="auto"/>
              <w:bottom w:val="none" w:sz="0" w:space="0" w:color="auto"/>
            </w:tcBorders>
          </w:tcPr>
          <w:p w:rsidR="000A4F40" w:rsidRDefault="00B153B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eastAsia="Calibri"/>
              </w:rPr>
              <w:t>Previous tree status code</w:t>
            </w:r>
          </w:p>
        </w:tc>
        <w:tc>
          <w:tcPr>
            <w:tcW w:w="167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none" w:sz="0" w:space="0" w:color="auto"/>
              <w:bottom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none" w:sz="0" w:space="0" w:color="auto"/>
              <w:bottom w:val="none" w:sz="0" w:space="0" w:color="auto"/>
              <w:right w:val="none" w:sz="0"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0A4F40" w:rsidRDefault="000A4F40"/>
    <w:p w:rsidR="000A4F40" w:rsidRDefault="00B153B7">
      <w:pPr>
        <w:pStyle w:val="NoSpacing"/>
        <w:rPr>
          <w:b/>
        </w:rPr>
      </w:pPr>
      <w:r>
        <w:rPr>
          <w:b/>
        </w:rPr>
        <w:t>Table name(s): cascades_dwm.txt, idaho_dwm.txt, sierra_dwm.txt, Southern_Rockies_dwm.txt, Yellowstone_dwm.txt</w:t>
      </w:r>
    </w:p>
    <w:p w:rsidR="000A4F40" w:rsidRPr="008F21E5" w:rsidRDefault="00B153B7">
      <w:pPr>
        <w:pStyle w:val="NoSpacing"/>
      </w:pPr>
      <w:r>
        <w:rPr>
          <w:b/>
        </w:rPr>
        <w:t>Table description(s):</w:t>
      </w:r>
      <w:r w:rsidR="00D84DDA" w:rsidRPr="008F21E5">
        <w:t xml:space="preserve"> FIA carbon</w:t>
      </w:r>
      <w:r w:rsidRPr="008F21E5">
        <w:t xml:space="preserve"> Table data. Column names and brief column descriptions are included. For full column descriptions, units, and explanations of codes see: </w:t>
      </w:r>
    </w:p>
    <w:p w:rsidR="000A4F40" w:rsidRDefault="000A4F40">
      <w:pPr>
        <w:pStyle w:val="NoSpacing"/>
        <w:rPr>
          <w:b/>
        </w:rPr>
      </w:pPr>
    </w:p>
    <w:tbl>
      <w:tblPr>
        <w:tblStyle w:val="LightList-Accent11"/>
        <w:tblW w:w="9345" w:type="dxa"/>
        <w:tblLayout w:type="fixed"/>
        <w:tblLook w:val="04A0" w:firstRow="1" w:lastRow="0" w:firstColumn="1" w:lastColumn="0" w:noHBand="0" w:noVBand="1"/>
      </w:tblPr>
      <w:tblGrid>
        <w:gridCol w:w="1980"/>
        <w:gridCol w:w="2199"/>
        <w:gridCol w:w="1679"/>
        <w:gridCol w:w="2039"/>
        <w:gridCol w:w="1448"/>
      </w:tblGrid>
      <w:tr w:rsidR="000A4F40" w:rsidTr="00F02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rPr>
                <w:rFonts w:ascii="Calibri" w:eastAsia="Calibri" w:hAnsi="Calibri"/>
                <w:color w:val="FFFFFF"/>
              </w:rPr>
            </w:pPr>
            <w:r>
              <w:rPr>
                <w:rFonts w:eastAsia="Calibri"/>
                <w:color w:val="FFFFFF"/>
              </w:rPr>
              <w:t>Column name</w:t>
            </w:r>
          </w:p>
        </w:tc>
        <w:tc>
          <w:tcPr>
            <w:tcW w:w="219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Description</w:t>
            </w:r>
          </w:p>
        </w:tc>
        <w:tc>
          <w:tcPr>
            <w:tcW w:w="167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Unit</w:t>
            </w:r>
          </w:p>
        </w:tc>
        <w:tc>
          <w:tcPr>
            <w:tcW w:w="203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Code explanation or date format</w:t>
            </w:r>
          </w:p>
        </w:tc>
        <w:tc>
          <w:tcPr>
            <w:tcW w:w="1448"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Empty value code</w:t>
            </w: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YEAR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proofErr w:type="spellStart"/>
            <w:r>
              <w:rPr>
                <w:rFonts w:eastAsia="Calibri"/>
              </w:rPr>
              <w:t>pltID</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PLOT_STATUS_CD</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PLOT_STATUS</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PLT_CN</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VOL_1HR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lastRenderedPageBreak/>
              <w:t>VOL_10HR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VOL_100HR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VOL_1000HR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VOL_PILE</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BIO_DUFF</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BIO_LITTER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BIO_1HR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BIO_10HR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BIO_100HR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BIO_1000HR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BIO_PILE</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CARB_DUFF</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CARB_LITTER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CARB_1HR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CARB_10HR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CARB_100HR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CARB_1000HR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CARB_PILE</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BIO</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VOL</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pPr>
              <w:widowControl w:val="0"/>
              <w:spacing w:after="0" w:line="240" w:lineRule="auto"/>
              <w:rPr>
                <w:rFonts w:ascii="Calibri" w:eastAsia="Calibri" w:hAnsi="Calibri"/>
              </w:rPr>
            </w:pPr>
            <w:r>
              <w:rPr>
                <w:rFonts w:eastAsia="Calibri"/>
              </w:rPr>
              <w:t>CARB</w:t>
            </w:r>
          </w:p>
        </w:tc>
        <w:tc>
          <w:tcPr>
            <w:tcW w:w="219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0A4F40" w:rsidRDefault="000A4F40"/>
    <w:p w:rsidR="000A4F40" w:rsidRDefault="00B153B7">
      <w:pPr>
        <w:pStyle w:val="NoSpacing"/>
        <w:rPr>
          <w:b/>
        </w:rPr>
      </w:pPr>
      <w:r>
        <w:rPr>
          <w:b/>
        </w:rPr>
        <w:t>Table name(s): cascades_biomass.txt, idaho_biomass.txt, sierra_biomass.txt, Southern_Rockies_biomass.txt, Yellowstone_biomass.txt</w:t>
      </w:r>
    </w:p>
    <w:p w:rsidR="000A4F40" w:rsidRPr="008F21E5" w:rsidRDefault="00B153B7">
      <w:pPr>
        <w:pStyle w:val="NoSpacing"/>
      </w:pPr>
      <w:r w:rsidRPr="00F029FE">
        <w:rPr>
          <w:b/>
        </w:rPr>
        <w:t xml:space="preserve">Table description(s): </w:t>
      </w:r>
      <w:r w:rsidRPr="008F21E5">
        <w:t>FIA data for each listed stud</w:t>
      </w:r>
      <w:r w:rsidR="00F029FE" w:rsidRPr="008F21E5">
        <w:t>y region, collected from 2001- 2018</w:t>
      </w:r>
      <w:r w:rsidRPr="008F21E5">
        <w:t xml:space="preserve">. Explanations for column name descriptions, units, and codes can be found at https://www.fia.fs.fed.us/library/database-documentation/current/ver90/FIADB%20User%20Guide%20P2_9-0-1_final.pdf. </w:t>
      </w:r>
    </w:p>
    <w:p w:rsidR="000A4F40" w:rsidRDefault="000A4F40">
      <w:pPr>
        <w:pStyle w:val="NoSpacing"/>
        <w:rPr>
          <w:b/>
        </w:rPr>
      </w:pPr>
    </w:p>
    <w:tbl>
      <w:tblPr>
        <w:tblStyle w:val="LightList-Accent11"/>
        <w:tblW w:w="9345" w:type="dxa"/>
        <w:tblLayout w:type="fixed"/>
        <w:tblLook w:val="04A0" w:firstRow="1" w:lastRow="0" w:firstColumn="1" w:lastColumn="0" w:noHBand="0" w:noVBand="1"/>
      </w:tblPr>
      <w:tblGrid>
        <w:gridCol w:w="1980"/>
        <w:gridCol w:w="2199"/>
        <w:gridCol w:w="1679"/>
        <w:gridCol w:w="2039"/>
        <w:gridCol w:w="1448"/>
      </w:tblGrid>
      <w:tr w:rsidR="000A4F40" w:rsidTr="00F02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rPr>
                <w:rFonts w:ascii="Calibri" w:eastAsia="Calibri" w:hAnsi="Calibri"/>
                <w:color w:val="FFFFFF"/>
              </w:rPr>
            </w:pPr>
            <w:r>
              <w:rPr>
                <w:rFonts w:eastAsia="Calibri"/>
                <w:color w:val="FFFFFF"/>
              </w:rPr>
              <w:t>Column name</w:t>
            </w:r>
          </w:p>
        </w:tc>
        <w:tc>
          <w:tcPr>
            <w:tcW w:w="219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Description</w:t>
            </w:r>
          </w:p>
        </w:tc>
        <w:tc>
          <w:tcPr>
            <w:tcW w:w="167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Unit</w:t>
            </w:r>
          </w:p>
        </w:tc>
        <w:tc>
          <w:tcPr>
            <w:tcW w:w="2039"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Code explanation or date format</w:t>
            </w:r>
          </w:p>
        </w:tc>
        <w:tc>
          <w:tcPr>
            <w:tcW w:w="1448" w:type="dxa"/>
            <w:tcBorders>
              <w:top w:val="single" w:sz="4" w:space="0" w:color="000000"/>
              <w:left w:val="single" w:sz="4" w:space="0" w:color="000000"/>
              <w:bottom w:val="single" w:sz="4" w:space="0" w:color="auto"/>
              <w:right w:val="single" w:sz="4" w:space="0" w:color="000000"/>
            </w:tcBorders>
          </w:tcPr>
          <w:p w:rsidR="000A4F40" w:rsidRDefault="00B153B7">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olor w:val="FFFFFF"/>
              </w:rPr>
            </w:pPr>
            <w:r>
              <w:rPr>
                <w:rFonts w:eastAsia="Calibri"/>
                <w:color w:val="FFFFFF"/>
              </w:rPr>
              <w:t>Empty value code</w:t>
            </w: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rsidP="00F029FE">
            <w:pPr>
              <w:widowControl w:val="0"/>
              <w:spacing w:after="0" w:line="240" w:lineRule="auto"/>
              <w:jc w:val="right"/>
              <w:rPr>
                <w:rFonts w:ascii="Calibri" w:eastAsia="Calibri" w:hAnsi="Calibri"/>
              </w:rPr>
            </w:pPr>
            <w:r>
              <w:rPr>
                <w:rFonts w:eastAsia="Calibri"/>
              </w:rPr>
              <w:t>YEAR</w:t>
            </w:r>
          </w:p>
        </w:tc>
        <w:tc>
          <w:tcPr>
            <w:tcW w:w="219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rsidP="00F029FE">
            <w:pPr>
              <w:widowControl w:val="0"/>
              <w:spacing w:after="0" w:line="240" w:lineRule="auto"/>
              <w:jc w:val="right"/>
              <w:rPr>
                <w:rFonts w:ascii="Calibri" w:eastAsia="Calibri" w:hAnsi="Calibri"/>
              </w:rPr>
            </w:pPr>
            <w:proofErr w:type="spellStart"/>
            <w:r>
              <w:rPr>
                <w:rFonts w:eastAsia="Calibri"/>
              </w:rPr>
              <w:t>pltID</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rsidP="00F029FE">
            <w:pPr>
              <w:widowControl w:val="0"/>
              <w:spacing w:after="0" w:line="240" w:lineRule="auto"/>
              <w:jc w:val="right"/>
              <w:rPr>
                <w:rFonts w:ascii="Calibri" w:eastAsia="Calibri" w:hAnsi="Calibri"/>
              </w:rPr>
            </w:pPr>
            <w:r>
              <w:rPr>
                <w:rFonts w:eastAsia="Calibri"/>
              </w:rPr>
              <w:t>COMPONENT</w:t>
            </w:r>
          </w:p>
        </w:tc>
        <w:tc>
          <w:tcPr>
            <w:tcW w:w="219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rsidP="00F029FE">
            <w:pPr>
              <w:widowControl w:val="0"/>
              <w:spacing w:after="0" w:line="240" w:lineRule="auto"/>
              <w:jc w:val="right"/>
              <w:rPr>
                <w:rFonts w:ascii="Calibri" w:eastAsia="Calibri" w:hAnsi="Calibri"/>
              </w:rPr>
            </w:pPr>
            <w:r>
              <w:rPr>
                <w:rFonts w:eastAsia="Calibri"/>
              </w:rPr>
              <w:t>PLOT_STATUS_CD</w:t>
            </w:r>
          </w:p>
        </w:tc>
        <w:tc>
          <w:tcPr>
            <w:tcW w:w="219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rsidP="00F029FE">
            <w:pPr>
              <w:widowControl w:val="0"/>
              <w:spacing w:after="0" w:line="240" w:lineRule="auto"/>
              <w:jc w:val="right"/>
              <w:rPr>
                <w:rFonts w:ascii="Calibri" w:eastAsia="Calibri" w:hAnsi="Calibri"/>
              </w:rPr>
            </w:pPr>
            <w:r>
              <w:rPr>
                <w:rFonts w:eastAsia="Calibri"/>
              </w:rPr>
              <w:t>PLOT_STATUS</w:t>
            </w:r>
          </w:p>
        </w:tc>
        <w:tc>
          <w:tcPr>
            <w:tcW w:w="219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rsidP="00F029FE">
            <w:pPr>
              <w:widowControl w:val="0"/>
              <w:spacing w:after="0" w:line="240" w:lineRule="auto"/>
              <w:jc w:val="right"/>
              <w:rPr>
                <w:rFonts w:ascii="Calibri" w:eastAsia="Calibri" w:hAnsi="Calibri"/>
              </w:rPr>
            </w:pPr>
            <w:r>
              <w:rPr>
                <w:rFonts w:eastAsia="Calibri"/>
              </w:rPr>
              <w:t>PLT_CN</w:t>
            </w:r>
          </w:p>
        </w:tc>
        <w:tc>
          <w:tcPr>
            <w:tcW w:w="219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rsidP="00F029FE">
            <w:pPr>
              <w:widowControl w:val="0"/>
              <w:spacing w:after="0" w:line="240" w:lineRule="auto"/>
              <w:jc w:val="right"/>
              <w:rPr>
                <w:rFonts w:ascii="Calibri" w:eastAsia="Calibri" w:hAnsi="Calibri"/>
              </w:rPr>
            </w:pPr>
            <w:r>
              <w:rPr>
                <w:rFonts w:eastAsia="Calibri"/>
              </w:rPr>
              <w:t>BIO_ACRE</w:t>
            </w:r>
          </w:p>
        </w:tc>
        <w:tc>
          <w:tcPr>
            <w:tcW w:w="219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0A4F40" w:rsidTr="00F029FE">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rsidP="00F029FE">
            <w:pPr>
              <w:widowControl w:val="0"/>
              <w:spacing w:after="0" w:line="240" w:lineRule="auto"/>
              <w:jc w:val="right"/>
              <w:rPr>
                <w:rFonts w:ascii="Calibri" w:eastAsia="Calibri" w:hAnsi="Calibri"/>
              </w:rPr>
            </w:pPr>
            <w:proofErr w:type="spellStart"/>
            <w:r>
              <w:rPr>
                <w:rFonts w:eastAsia="Calibri"/>
              </w:rPr>
              <w:t>nStems</w:t>
            </w:r>
            <w:proofErr w:type="spellEnd"/>
          </w:p>
        </w:tc>
        <w:tc>
          <w:tcPr>
            <w:tcW w:w="219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0A4F40" w:rsidTr="00F0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rsidR="000A4F40" w:rsidRDefault="00B153B7" w:rsidP="00F029FE">
            <w:pPr>
              <w:widowControl w:val="0"/>
              <w:spacing w:after="0" w:line="240" w:lineRule="auto"/>
              <w:jc w:val="right"/>
              <w:rPr>
                <w:rFonts w:ascii="Calibri" w:eastAsia="Calibri" w:hAnsi="Calibri"/>
              </w:rPr>
            </w:pPr>
            <w:r>
              <w:rPr>
                <w:rFonts w:eastAsia="Calibri"/>
              </w:rPr>
              <w:t>CARB_ACRE</w:t>
            </w:r>
          </w:p>
        </w:tc>
        <w:tc>
          <w:tcPr>
            <w:tcW w:w="219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shd w:val="clear" w:color="auto" w:fill="FFFF00"/>
              </w:rPr>
            </w:pPr>
          </w:p>
        </w:tc>
        <w:tc>
          <w:tcPr>
            <w:tcW w:w="167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2039"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c>
          <w:tcPr>
            <w:tcW w:w="1448" w:type="dxa"/>
            <w:tcBorders>
              <w:top w:val="single" w:sz="4" w:space="0" w:color="auto"/>
              <w:left w:val="single" w:sz="4" w:space="0" w:color="auto"/>
              <w:bottom w:val="single" w:sz="4" w:space="0" w:color="auto"/>
              <w:right w:val="single" w:sz="4" w:space="0" w:color="auto"/>
            </w:tcBorders>
          </w:tcPr>
          <w:p w:rsidR="000A4F40" w:rsidRDefault="000A4F40" w:rsidP="00F029FE">
            <w:pPr>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0A4F40" w:rsidRDefault="000A4F40"/>
    <w:p w:rsidR="000A4F40" w:rsidRDefault="006002F5" w:rsidP="006002F5">
      <w:pPr>
        <w:pStyle w:val="Heading2"/>
      </w:pPr>
      <w:r>
        <w:t>Spatial data objects</w:t>
      </w:r>
    </w:p>
    <w:p w:rsidR="000A4F40" w:rsidRDefault="008F21E5">
      <w:pPr>
        <w:spacing w:after="0"/>
        <w:ind w:left="720" w:hanging="720"/>
      </w:pPr>
      <w:r>
        <w:t>Cascades directory</w:t>
      </w:r>
      <w:r w:rsidR="00B153B7">
        <w:t xml:space="preserve"> – Contained within are “cascades_SR.nc]” [</w:t>
      </w:r>
      <w:proofErr w:type="spellStart"/>
      <w:r w:rsidR="00B153B7">
        <w:t>netcdf</w:t>
      </w:r>
      <w:proofErr w:type="spellEnd"/>
      <w:r w:rsidR="00B153B7">
        <w:t xml:space="preserve"> of stand replacing fires within the given region], “cascades_total.nc” [</w:t>
      </w:r>
      <w:proofErr w:type="spellStart"/>
      <w:r w:rsidR="00B153B7">
        <w:t>netcdf</w:t>
      </w:r>
      <w:proofErr w:type="spellEnd"/>
      <w:r w:rsidR="00B153B7">
        <w:t xml:space="preserve"> of total probability of fires and total area of fires within the given region], “fires.MTBS.nc”, and “</w:t>
      </w:r>
      <w:proofErr w:type="spellStart"/>
      <w:r w:rsidR="00B153B7">
        <w:t>forest_grid.tif</w:t>
      </w:r>
      <w:proofErr w:type="spellEnd"/>
      <w:r w:rsidR="00B153B7">
        <w:t>”</w:t>
      </w:r>
    </w:p>
    <w:p w:rsidR="000A4F40" w:rsidRDefault="008F21E5">
      <w:pPr>
        <w:spacing w:after="0"/>
        <w:ind w:left="720" w:hanging="720"/>
      </w:pPr>
      <w:r>
        <w:lastRenderedPageBreak/>
        <w:t>Idaho directory</w:t>
      </w:r>
      <w:r w:rsidR="00B153B7">
        <w:t xml:space="preserve"> – Contained within are “idaho_SR.nc” [</w:t>
      </w:r>
      <w:proofErr w:type="spellStart"/>
      <w:r w:rsidR="00B153B7">
        <w:t>netcdf</w:t>
      </w:r>
      <w:proofErr w:type="spellEnd"/>
      <w:r w:rsidR="00B153B7">
        <w:t xml:space="preserve"> of stand replacing fires within the given region], “idaho_total.nc</w:t>
      </w:r>
      <w:proofErr w:type="gramStart"/>
      <w:r w:rsidR="00B153B7">
        <w:t>”  [</w:t>
      </w:r>
      <w:proofErr w:type="spellStart"/>
      <w:proofErr w:type="gramEnd"/>
      <w:r w:rsidR="00B153B7">
        <w:t>netcdf</w:t>
      </w:r>
      <w:proofErr w:type="spellEnd"/>
      <w:r w:rsidR="00B153B7">
        <w:t xml:space="preserve"> of total probability of fires and total area of fires within the given region], “fires.MTBS.nc”, and “</w:t>
      </w:r>
      <w:proofErr w:type="spellStart"/>
      <w:r w:rsidR="00B153B7">
        <w:t>forest_grid.tif</w:t>
      </w:r>
      <w:proofErr w:type="spellEnd"/>
      <w:r w:rsidR="00B153B7">
        <w:t>”</w:t>
      </w:r>
    </w:p>
    <w:p w:rsidR="000A4F40" w:rsidRDefault="008F21E5">
      <w:pPr>
        <w:spacing w:after="0"/>
        <w:ind w:left="720" w:hanging="720"/>
      </w:pPr>
      <w:r>
        <w:t>Sierra directory</w:t>
      </w:r>
      <w:r w:rsidR="00B153B7">
        <w:t xml:space="preserve"> – Contained within are “sierra_SR.nc” [</w:t>
      </w:r>
      <w:proofErr w:type="spellStart"/>
      <w:r w:rsidR="00B153B7">
        <w:t>netcdf</w:t>
      </w:r>
      <w:proofErr w:type="spellEnd"/>
      <w:r w:rsidR="00B153B7">
        <w:t xml:space="preserve"> of stand replacing fires within the given region], “sierra_total.nc</w:t>
      </w:r>
      <w:proofErr w:type="gramStart"/>
      <w:r w:rsidR="00B153B7">
        <w:t>”  [</w:t>
      </w:r>
      <w:proofErr w:type="spellStart"/>
      <w:proofErr w:type="gramEnd"/>
      <w:r w:rsidR="00B153B7">
        <w:t>netcdf</w:t>
      </w:r>
      <w:proofErr w:type="spellEnd"/>
      <w:r w:rsidR="00B153B7">
        <w:t xml:space="preserve"> of total probability of fires and total area of fires within the given region], “fires.MTBS.nc”, and “</w:t>
      </w:r>
      <w:proofErr w:type="spellStart"/>
      <w:r w:rsidR="00B153B7">
        <w:t>forest_grid.tif</w:t>
      </w:r>
      <w:proofErr w:type="spellEnd"/>
      <w:r w:rsidR="00B153B7">
        <w:t>”</w:t>
      </w:r>
    </w:p>
    <w:p w:rsidR="000A4F40" w:rsidRDefault="008F21E5">
      <w:pPr>
        <w:spacing w:after="0"/>
        <w:ind w:left="720" w:hanging="720"/>
      </w:pPr>
      <w:proofErr w:type="spellStart"/>
      <w:proofErr w:type="gramStart"/>
      <w:r>
        <w:t>southern_rockies</w:t>
      </w:r>
      <w:proofErr w:type="spellEnd"/>
      <w:proofErr w:type="gramEnd"/>
      <w:r>
        <w:t xml:space="preserve"> directory</w:t>
      </w:r>
      <w:r w:rsidR="00B153B7">
        <w:t xml:space="preserve"> – Contained within are “Southern_Rockies_SR.nc” [</w:t>
      </w:r>
      <w:proofErr w:type="spellStart"/>
      <w:r w:rsidR="00B153B7">
        <w:t>netcdf</w:t>
      </w:r>
      <w:proofErr w:type="spellEnd"/>
      <w:r w:rsidR="00B153B7">
        <w:t xml:space="preserve"> of stand replacing fires within the given region], “Southern_Rockies_total.nc”  [</w:t>
      </w:r>
      <w:proofErr w:type="spellStart"/>
      <w:r w:rsidR="00B153B7">
        <w:t>netcdf</w:t>
      </w:r>
      <w:proofErr w:type="spellEnd"/>
      <w:r w:rsidR="00B153B7">
        <w:t xml:space="preserve"> of total probability of fires and total area of fires within the given region], “fires.MTBS.nc”, and “</w:t>
      </w:r>
      <w:proofErr w:type="spellStart"/>
      <w:r w:rsidR="00B153B7">
        <w:t>forest_grid.tif</w:t>
      </w:r>
      <w:proofErr w:type="spellEnd"/>
      <w:r w:rsidR="00B153B7">
        <w:t>”</w:t>
      </w:r>
    </w:p>
    <w:p w:rsidR="000A4F40" w:rsidRDefault="008F21E5">
      <w:pPr>
        <w:spacing w:after="0"/>
        <w:ind w:left="720" w:hanging="720"/>
      </w:pPr>
      <w:r>
        <w:t>Yellowstone directory</w:t>
      </w:r>
      <w:r w:rsidR="00B153B7">
        <w:t xml:space="preserve"> – Contained within are “yellowstone_SR.nc” [</w:t>
      </w:r>
      <w:proofErr w:type="spellStart"/>
      <w:r w:rsidR="00B153B7">
        <w:t>netcdf</w:t>
      </w:r>
      <w:proofErr w:type="spellEnd"/>
      <w:r w:rsidR="00B153B7">
        <w:t xml:space="preserve"> of stand replacing fires within the given region], “yellowstone_total.nc</w:t>
      </w:r>
      <w:proofErr w:type="gramStart"/>
      <w:r w:rsidR="00B153B7">
        <w:t>”  [</w:t>
      </w:r>
      <w:proofErr w:type="spellStart"/>
      <w:proofErr w:type="gramEnd"/>
      <w:r w:rsidR="00B153B7">
        <w:t>netcdf</w:t>
      </w:r>
      <w:proofErr w:type="spellEnd"/>
      <w:r w:rsidR="00B153B7">
        <w:t xml:space="preserve"> of total probability of fires and total area of fires within the given region], “fires.MTBS.nc”, and “</w:t>
      </w:r>
      <w:proofErr w:type="spellStart"/>
      <w:r w:rsidR="00B153B7">
        <w:t>forest_grid.tif</w:t>
      </w:r>
      <w:proofErr w:type="spellEnd"/>
      <w:r w:rsidR="00B153B7">
        <w:t>”</w:t>
      </w:r>
    </w:p>
    <w:p w:rsidR="000A4F40" w:rsidRDefault="00B153B7">
      <w:pPr>
        <w:spacing w:after="0"/>
        <w:ind w:left="720" w:hanging="720"/>
      </w:pPr>
      <w:r>
        <w:t xml:space="preserve">All “fires.MTBS.nc” files for each region are </w:t>
      </w:r>
      <w:proofErr w:type="spellStart"/>
      <w:r>
        <w:t>netcdf</w:t>
      </w:r>
      <w:proofErr w:type="spellEnd"/>
      <w:r>
        <w:t xml:space="preserve"> files of all historical fires from the Monitoring Trends in Burn Severity (MTBS) dataset, compiled from </w:t>
      </w:r>
      <w:proofErr w:type="gramStart"/>
      <w:r>
        <w:t>the  Western</w:t>
      </w:r>
      <w:proofErr w:type="gramEnd"/>
      <w:r>
        <w:t xml:space="preserve"> US MTBS-Interagency [WUMI] wildfire database</w:t>
      </w:r>
    </w:p>
    <w:p w:rsidR="000A4F40" w:rsidRDefault="00B153B7">
      <w:pPr>
        <w:spacing w:after="0"/>
        <w:ind w:left="720" w:hanging="720"/>
      </w:pPr>
      <w:r>
        <w:t>All “</w:t>
      </w:r>
      <w:proofErr w:type="spellStart"/>
      <w:r>
        <w:t>forest_grid.tif</w:t>
      </w:r>
      <w:proofErr w:type="spellEnd"/>
      <w:r>
        <w:t xml:space="preserve">” files for each region are  </w:t>
      </w:r>
      <w:proofErr w:type="spellStart"/>
      <w:r>
        <w:t>rasters</w:t>
      </w:r>
      <w:proofErr w:type="spellEnd"/>
      <w:r>
        <w:t xml:space="preserve"> of forested areas in the specified study region, used for clipping historical fire data and other model input data to just forested areas</w:t>
      </w:r>
    </w:p>
    <w:p w:rsidR="000A4F40" w:rsidRDefault="000A4F40">
      <w:pPr>
        <w:spacing w:after="0"/>
        <w:ind w:left="720" w:hanging="720"/>
      </w:pPr>
    </w:p>
    <w:p w:rsidR="000A4F40" w:rsidRDefault="00B153B7">
      <w:pPr>
        <w:pStyle w:val="Heading2"/>
      </w:pPr>
      <w:r>
        <w:t>Articles</w:t>
      </w:r>
    </w:p>
    <w:p w:rsidR="000A4F40" w:rsidRDefault="00B153B7">
      <w:r>
        <w:rPr>
          <w:rStyle w:val="Strong"/>
        </w:rPr>
        <w:t>Hansen, W.D.,</w:t>
      </w:r>
      <w:r>
        <w:t xml:space="preserve"> M.A. </w:t>
      </w:r>
      <w:proofErr w:type="spellStart"/>
      <w:r>
        <w:t>Krawchuk</w:t>
      </w:r>
      <w:proofErr w:type="spellEnd"/>
      <w:r>
        <w:t xml:space="preserve">, A.T. </w:t>
      </w:r>
      <w:proofErr w:type="spellStart"/>
      <w:r>
        <w:t>Trugman</w:t>
      </w:r>
      <w:proofErr w:type="spellEnd"/>
      <w:r>
        <w:t xml:space="preserve">, and A.P. Williams. </w:t>
      </w:r>
      <w:r>
        <w:rPr>
          <w:rStyle w:val="Emphasis"/>
        </w:rPr>
        <w:t>In Press</w:t>
      </w:r>
      <w:r>
        <w:t>. The Dynamics Temperate and Boreal Fire and Forest-Ecosystem Simulator (DYNAFFOREST): Development and evaluation. Environmental Modelling and Software.</w:t>
      </w:r>
      <w:r w:rsidR="00846CE5">
        <w:t xml:space="preserve"> DOI: </w:t>
      </w:r>
      <w:hyperlink r:id="rId6" w:tgtFrame="_blank" w:tooltip="Persistent link using digital object identifier" w:history="1">
        <w:r w:rsidR="00846CE5">
          <w:rPr>
            <w:rStyle w:val="Hyperlink"/>
          </w:rPr>
          <w:t>https://doi.org/10.1016/j.envsoft.2022.105473</w:t>
        </w:r>
      </w:hyperlink>
    </w:p>
    <w:p w:rsidR="001A271E" w:rsidRDefault="00B153B7" w:rsidP="006002F5">
      <w:pPr>
        <w:pStyle w:val="Heading2"/>
      </w:pPr>
      <w:r>
        <w:t>Ancillary files: software, code, protocols</w:t>
      </w:r>
      <w:r w:rsidR="001A271E">
        <w:t xml:space="preserve"> included</w:t>
      </w:r>
    </w:p>
    <w:p w:rsidR="006002F5" w:rsidRPr="006002F5" w:rsidRDefault="006002F5" w:rsidP="006002F5"/>
    <w:p w:rsidR="008C7C76" w:rsidRDefault="008C7C76">
      <w:pPr>
        <w:rPr>
          <w:b/>
          <w:bCs/>
        </w:rPr>
      </w:pPr>
      <w:r>
        <w:rPr>
          <w:b/>
          <w:bCs/>
        </w:rPr>
        <w:t>Model scripts:</w:t>
      </w:r>
    </w:p>
    <w:p w:rsidR="008C7C76" w:rsidRPr="008C7C76" w:rsidRDefault="008C7C76">
      <w:pPr>
        <w:rPr>
          <w:bCs/>
        </w:rPr>
      </w:pPr>
      <w:r w:rsidRPr="008C7C76">
        <w:rPr>
          <w:bCs/>
        </w:rPr>
        <w:t>Model_10-10-2021.R</w:t>
      </w:r>
    </w:p>
    <w:p w:rsidR="008C7C76" w:rsidRPr="008C7C76" w:rsidRDefault="008C7C76">
      <w:pPr>
        <w:rPr>
          <w:bCs/>
        </w:rPr>
      </w:pPr>
      <w:r w:rsidRPr="008C7C76">
        <w:rPr>
          <w:bCs/>
        </w:rPr>
        <w:t>model_functions_10-10-2021.R</w:t>
      </w:r>
    </w:p>
    <w:p w:rsidR="008C7C76" w:rsidRPr="008C7C76" w:rsidRDefault="008C7C76">
      <w:pPr>
        <w:rPr>
          <w:bCs/>
        </w:rPr>
      </w:pPr>
      <w:r w:rsidRPr="008C7C76">
        <w:rPr>
          <w:bCs/>
        </w:rPr>
        <w:t>fire_model_functions_10-10-2021.R</w:t>
      </w:r>
    </w:p>
    <w:p w:rsidR="000A4F40" w:rsidRDefault="00B153B7">
      <w:r>
        <w:rPr>
          <w:b/>
          <w:bCs/>
        </w:rPr>
        <w:t>Main paper scripts:</w:t>
      </w:r>
    </w:p>
    <w:p w:rsidR="000A4F40" w:rsidRDefault="00B153B7">
      <w:r>
        <w:t>area_burned_shape_param_obs_sim_12_2_2020.Rmd</w:t>
      </w:r>
    </w:p>
    <w:p w:rsidR="000A4F40" w:rsidRDefault="00B153B7">
      <w:proofErr w:type="spellStart"/>
      <w:r>
        <w:t>drivers_aboveground</w:t>
      </w:r>
      <w:proofErr w:type="spellEnd"/>
      <w:r>
        <w:t xml:space="preserve"> </w:t>
      </w:r>
      <w:proofErr w:type="spellStart"/>
      <w:r>
        <w:t>biomass.Rmd</w:t>
      </w:r>
      <w:proofErr w:type="spellEnd"/>
    </w:p>
    <w:p w:rsidR="000A4F40" w:rsidRDefault="00B153B7">
      <w:proofErr w:type="spellStart"/>
      <w:r>
        <w:t>FIA_DWN_benchmarking.Rmd</w:t>
      </w:r>
      <w:proofErr w:type="spellEnd"/>
    </w:p>
    <w:p w:rsidR="000A4F40" w:rsidRDefault="00B153B7">
      <w:proofErr w:type="gramStart"/>
      <w:r>
        <w:t>generating</w:t>
      </w:r>
      <w:proofErr w:type="gramEnd"/>
      <w:r>
        <w:t xml:space="preserve"> </w:t>
      </w:r>
      <w:proofErr w:type="spellStart"/>
      <w:r>
        <w:t>rasters</w:t>
      </w:r>
      <w:proofErr w:type="spellEnd"/>
      <w:r>
        <w:t xml:space="preserve"> for </w:t>
      </w:r>
      <w:proofErr w:type="spellStart"/>
      <w:r>
        <w:t>maps.Rmd</w:t>
      </w:r>
      <w:proofErr w:type="spellEnd"/>
    </w:p>
    <w:p w:rsidR="000A4F40" w:rsidRDefault="00B153B7">
      <w:pPr>
        <w:rPr>
          <w:b/>
          <w:bCs/>
        </w:rPr>
      </w:pPr>
      <w:r>
        <w:rPr>
          <w:b/>
          <w:bCs/>
        </w:rPr>
        <w:t>Appendices scripts:</w:t>
      </w:r>
    </w:p>
    <w:p w:rsidR="000A4F40" w:rsidRDefault="00B153B7">
      <w:proofErr w:type="spellStart"/>
      <w:r>
        <w:lastRenderedPageBreak/>
        <w:t>FIA_height_DBH_fitting.Rmd</w:t>
      </w:r>
      <w:proofErr w:type="spellEnd"/>
    </w:p>
    <w:p w:rsidR="000A4F40" w:rsidRDefault="00B153B7">
      <w:proofErr w:type="spellStart"/>
      <w:r>
        <w:t>FIA_stand</w:t>
      </w:r>
      <w:proofErr w:type="spellEnd"/>
      <w:r>
        <w:t xml:space="preserve"> </w:t>
      </w:r>
      <w:proofErr w:type="spellStart"/>
      <w:r>
        <w:t>density.Rmd</w:t>
      </w:r>
      <w:proofErr w:type="spellEnd"/>
    </w:p>
    <w:p w:rsidR="000A4F40" w:rsidRDefault="000A4F40"/>
    <w:sectPr w:rsidR="000A4F4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A58"/>
    <w:multiLevelType w:val="multilevel"/>
    <w:tmpl w:val="E6D29B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3E069F"/>
    <w:multiLevelType w:val="multilevel"/>
    <w:tmpl w:val="7C8687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76B69F5"/>
    <w:multiLevelType w:val="multilevel"/>
    <w:tmpl w:val="370ACC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F46852"/>
    <w:multiLevelType w:val="multilevel"/>
    <w:tmpl w:val="9B4C17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40"/>
    <w:rsid w:val="000A4F40"/>
    <w:rsid w:val="001A271E"/>
    <w:rsid w:val="001F1201"/>
    <w:rsid w:val="00522F05"/>
    <w:rsid w:val="006002F5"/>
    <w:rsid w:val="00806EE3"/>
    <w:rsid w:val="00846CE5"/>
    <w:rsid w:val="008C7C76"/>
    <w:rsid w:val="008F21E5"/>
    <w:rsid w:val="00B153B7"/>
    <w:rsid w:val="00D84DDA"/>
    <w:rsid w:val="00F029FE"/>
    <w:rsid w:val="00FF062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0805"/>
  <w15:docId w15:val="{DBDD88DA-9B57-4909-B494-731A830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F97"/>
    <w:pPr>
      <w:spacing w:after="200" w:line="276" w:lineRule="auto"/>
    </w:pPr>
  </w:style>
  <w:style w:type="paragraph" w:styleId="Heading1">
    <w:name w:val="heading 1"/>
    <w:basedOn w:val="Normal"/>
    <w:next w:val="Normal"/>
    <w:link w:val="Heading1Char"/>
    <w:uiPriority w:val="9"/>
    <w:qFormat/>
    <w:rsid w:val="007D5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7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D556B"/>
    <w:rPr>
      <w:sz w:val="20"/>
      <w:szCs w:val="20"/>
    </w:rPr>
  </w:style>
  <w:style w:type="character" w:customStyle="1" w:styleId="FootnoteCharacters">
    <w:name w:val="Footnote Characters"/>
    <w:basedOn w:val="DefaultParagraphFont"/>
    <w:uiPriority w:val="99"/>
    <w:semiHidden/>
    <w:unhideWhenUsed/>
    <w:qFormat/>
    <w:rsid w:val="007D556B"/>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7D55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556B"/>
    <w:rPr>
      <w:color w:val="0000FF" w:themeColor="hyperlink"/>
      <w:u w:val="single"/>
    </w:rPr>
  </w:style>
  <w:style w:type="character" w:customStyle="1" w:styleId="Heading2Char">
    <w:name w:val="Heading 2 Char"/>
    <w:basedOn w:val="DefaultParagraphFont"/>
    <w:link w:val="Heading2"/>
    <w:uiPriority w:val="9"/>
    <w:qFormat/>
    <w:rsid w:val="004B67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4B6751"/>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qFormat/>
    <w:rsid w:val="009E37A8"/>
    <w:rPr>
      <w:color w:val="605E5C"/>
      <w:shd w:val="clear" w:color="auto" w:fill="E1DFDD"/>
    </w:rPr>
  </w:style>
  <w:style w:type="character" w:styleId="FollowedHyperlink">
    <w:name w:val="FollowedHyperlink"/>
    <w:basedOn w:val="DefaultParagraphFont"/>
    <w:uiPriority w:val="99"/>
    <w:semiHidden/>
    <w:unhideWhenUsed/>
    <w:rsid w:val="00CB786E"/>
    <w:rPr>
      <w:color w:val="800080" w:themeColor="followedHyperlink"/>
      <w:u w:val="single"/>
    </w:rPr>
  </w:style>
  <w:style w:type="character" w:customStyle="1" w:styleId="EndnoteTextChar">
    <w:name w:val="Endnote Text Char"/>
    <w:basedOn w:val="DefaultParagraphFont"/>
    <w:link w:val="EndnoteText"/>
    <w:uiPriority w:val="99"/>
    <w:semiHidden/>
    <w:qFormat/>
    <w:rsid w:val="00A75315"/>
    <w:rPr>
      <w:sz w:val="20"/>
      <w:szCs w:val="20"/>
    </w:rPr>
  </w:style>
  <w:style w:type="character" w:customStyle="1" w:styleId="EndnoteCharacters">
    <w:name w:val="Endnote Characters"/>
    <w:basedOn w:val="DefaultParagraphFont"/>
    <w:uiPriority w:val="99"/>
    <w:semiHidden/>
    <w:unhideWhenUsed/>
    <w:qFormat/>
    <w:rsid w:val="00A75315"/>
    <w:rPr>
      <w:vertAlign w:val="superscript"/>
    </w:rPr>
  </w:style>
  <w:style w:type="character" w:customStyle="1" w:styleId="EndnoteAnchor">
    <w:name w:val="Endnote Anchor"/>
    <w:rPr>
      <w:vertAlign w:val="superscript"/>
    </w:rPr>
  </w:style>
  <w:style w:type="character" w:styleId="Strong">
    <w:name w:val="Strong"/>
    <w:basedOn w:val="DefaultParagraphFont"/>
    <w:uiPriority w:val="22"/>
    <w:qFormat/>
    <w:rsid w:val="00A662BA"/>
    <w:rPr>
      <w:b/>
      <w:bCs/>
    </w:rPr>
  </w:style>
  <w:style w:type="character" w:styleId="Emphasis">
    <w:name w:val="Emphasis"/>
    <w:basedOn w:val="DefaultParagraphFont"/>
    <w:uiPriority w:val="20"/>
    <w:qFormat/>
    <w:rsid w:val="00A662BA"/>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rsid w:val="007D556B"/>
    <w:pPr>
      <w:spacing w:after="0" w:line="240" w:lineRule="auto"/>
    </w:pPr>
    <w:rPr>
      <w:sz w:val="20"/>
      <w:szCs w:val="20"/>
    </w:rPr>
  </w:style>
  <w:style w:type="paragraph" w:styleId="ListParagraph">
    <w:name w:val="List Paragraph"/>
    <w:basedOn w:val="Normal"/>
    <w:uiPriority w:val="34"/>
    <w:qFormat/>
    <w:rsid w:val="0000439C"/>
    <w:pPr>
      <w:ind w:left="720"/>
      <w:contextualSpacing/>
    </w:pPr>
  </w:style>
  <w:style w:type="paragraph" w:styleId="NoSpacing">
    <w:name w:val="No Spacing"/>
    <w:uiPriority w:val="1"/>
    <w:qFormat/>
    <w:rsid w:val="00DA7446"/>
  </w:style>
  <w:style w:type="paragraph" w:styleId="EndnoteText">
    <w:name w:val="endnote text"/>
    <w:basedOn w:val="Normal"/>
    <w:link w:val="EndnoteTextChar"/>
    <w:uiPriority w:val="99"/>
    <w:semiHidden/>
    <w:unhideWhenUsed/>
    <w:rsid w:val="00A75315"/>
    <w:pPr>
      <w:spacing w:after="0" w:line="240" w:lineRule="auto"/>
    </w:pPr>
    <w:rPr>
      <w:sz w:val="20"/>
      <w:szCs w:val="2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4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467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4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envsoft.2022.1054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2D57B7E4-5733-447B-83EE-D4E8D96E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 CORINNA</dc:creator>
  <dc:description/>
  <cp:lastModifiedBy>schulera</cp:lastModifiedBy>
  <cp:revision>4</cp:revision>
  <dcterms:created xsi:type="dcterms:W3CDTF">2022-08-18T19:52:00Z</dcterms:created>
  <dcterms:modified xsi:type="dcterms:W3CDTF">2022-08-18T20:54:00Z</dcterms:modified>
  <dc:language>en-US</dc:language>
</cp:coreProperties>
</file>